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2FB" w:rsidRDefault="0096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7932FB" w:rsidRDefault="00961B69">
      <w:pPr>
        <w:spacing w:after="0" w:line="408" w:lineRule="auto"/>
        <w:ind w:left="120"/>
        <w:jc w:val="center"/>
      </w:pPr>
      <w:bookmarkStart w:id="0" w:name="b9bd104d-6082-47bd-8132-2766a2040a6c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932FB" w:rsidRDefault="00961B69">
      <w:pPr>
        <w:spacing w:after="0" w:line="408" w:lineRule="auto"/>
        <w:ind w:left="120"/>
        <w:jc w:val="center"/>
      </w:pPr>
      <w:bookmarkStart w:id="1" w:name="34df4a62-8dcd-4a78-a0bb-c2323fe584ec"/>
      <w:r>
        <w:rPr>
          <w:rFonts w:ascii="Times New Roman" w:hAnsi="Times New Roman"/>
          <w:b/>
          <w:color w:val="000000"/>
          <w:sz w:val="28"/>
        </w:rPr>
        <w:t>Администрация Ремонтненского района</w:t>
      </w:r>
      <w:bookmarkEnd w:id="1"/>
    </w:p>
    <w:p w:rsidR="007932FB" w:rsidRDefault="0096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Первомайская С</w:t>
      </w:r>
      <w:r>
        <w:rPr>
          <w:rFonts w:ascii="Times New Roman" w:hAnsi="Times New Roman"/>
          <w:b/>
          <w:color w:val="000000"/>
          <w:sz w:val="28"/>
        </w:rPr>
        <w:t>Ш</w:t>
      </w: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61B6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61B6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961B6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61B6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961B6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1B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61B6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61B6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961B6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61B6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961B6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1B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61B6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61B6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961B6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61B6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961B6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61B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7932FB">
      <w:pPr>
        <w:spacing w:after="0"/>
        <w:ind w:left="120"/>
      </w:pPr>
    </w:p>
    <w:p w:rsidR="007932FB" w:rsidRDefault="0096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932FB" w:rsidRDefault="00961B6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10270400)</w:t>
      </w:r>
    </w:p>
    <w:p w:rsidR="007932FB" w:rsidRDefault="007932FB">
      <w:pPr>
        <w:spacing w:after="0"/>
        <w:ind w:left="120"/>
        <w:jc w:val="center"/>
      </w:pPr>
    </w:p>
    <w:p w:rsidR="007932FB" w:rsidRDefault="0096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7932FB" w:rsidRPr="00961B69" w:rsidRDefault="00961B69">
      <w:pPr>
        <w:spacing w:after="0" w:line="408" w:lineRule="auto"/>
        <w:ind w:left="120"/>
        <w:jc w:val="center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7932FB">
      <w:pPr>
        <w:spacing w:after="0"/>
        <w:ind w:left="120"/>
        <w:jc w:val="center"/>
        <w:rPr>
          <w:lang w:val="ru-RU"/>
        </w:rPr>
      </w:pPr>
    </w:p>
    <w:p w:rsidR="007932FB" w:rsidRPr="00961B69" w:rsidRDefault="00961B69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961B69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2"/>
      <w:r w:rsidRPr="00961B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961B69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bookmarkStart w:id="4" w:name="block-84268354"/>
      <w:bookmarkStart w:id="5" w:name="_GoBack"/>
      <w:bookmarkEnd w:id="5"/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</w:t>
      </w:r>
      <w:r w:rsidRPr="00961B69">
        <w:rPr>
          <w:rFonts w:ascii="Times New Roman" w:hAnsi="Times New Roman"/>
          <w:color w:val="000000"/>
          <w:sz w:val="28"/>
          <w:lang w:val="ru-RU"/>
        </w:rPr>
        <w:t>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</w:t>
      </w:r>
      <w:r w:rsidRPr="00961B69">
        <w:rPr>
          <w:rFonts w:ascii="Times New Roman" w:hAnsi="Times New Roman"/>
          <w:color w:val="000000"/>
          <w:sz w:val="28"/>
          <w:lang w:val="ru-RU"/>
        </w:rPr>
        <w:t>ва, место в структуре учебного плана, а также подходы к отбору содержания и планируемым результатам.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</w:t>
      </w:r>
      <w:r w:rsidRPr="00961B69">
        <w:rPr>
          <w:rFonts w:ascii="Times New Roman" w:hAnsi="Times New Roman"/>
          <w:color w:val="000000"/>
          <w:sz w:val="28"/>
          <w:lang w:val="ru-RU"/>
        </w:rPr>
        <w:t>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961B69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7932FB" w:rsidRPr="00961B69" w:rsidRDefault="007932FB">
      <w:pPr>
        <w:spacing w:after="0"/>
        <w:ind w:left="120"/>
        <w:rPr>
          <w:lang w:val="ru-RU"/>
        </w:rPr>
      </w:pPr>
      <w:bookmarkStart w:id="6" w:name="_Toc141079005"/>
      <w:bookmarkEnd w:id="6"/>
    </w:p>
    <w:p w:rsidR="007932FB" w:rsidRPr="00961B69" w:rsidRDefault="007932FB">
      <w:pPr>
        <w:spacing w:after="0"/>
        <w:ind w:left="120"/>
        <w:jc w:val="both"/>
        <w:rPr>
          <w:lang w:val="ru-RU"/>
        </w:rPr>
      </w:pP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961B69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961B69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961B69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961B69">
        <w:rPr>
          <w:rFonts w:ascii="Times New Roman" w:hAnsi="Times New Roman"/>
          <w:color w:val="000000"/>
          <w:sz w:val="28"/>
          <w:lang w:val="ru-RU"/>
        </w:rPr>
        <w:t>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изобразительному искусству охватывает все основн</w:t>
      </w:r>
      <w:r w:rsidRPr="00961B69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961B69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961B69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961B69">
        <w:rPr>
          <w:rFonts w:ascii="Times New Roman" w:hAnsi="Times New Roman"/>
          <w:color w:val="000000"/>
          <w:sz w:val="28"/>
          <w:lang w:val="ru-RU"/>
        </w:rPr>
        <w:t>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961B69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961B69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961B69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7"/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961B69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7932FB" w:rsidRPr="00961B69" w:rsidRDefault="007932FB">
      <w:pPr>
        <w:spacing w:after="0" w:line="264" w:lineRule="auto"/>
        <w:ind w:left="120"/>
        <w:jc w:val="both"/>
        <w:rPr>
          <w:lang w:val="ru-RU"/>
        </w:rPr>
      </w:pPr>
    </w:p>
    <w:p w:rsidR="007932FB" w:rsidRPr="00961B69" w:rsidRDefault="007932FB">
      <w:pPr>
        <w:rPr>
          <w:lang w:val="ru-RU"/>
        </w:rPr>
        <w:sectPr w:rsidR="007932FB" w:rsidRPr="00961B69">
          <w:pgSz w:w="11906" w:h="16383"/>
          <w:pgMar w:top="1134" w:right="850" w:bottom="1134" w:left="1701" w:header="720" w:footer="720" w:gutter="0"/>
          <w:cols w:space="720"/>
        </w:sectPr>
      </w:pP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bookmarkStart w:id="8" w:name="block-84268352"/>
      <w:bookmarkEnd w:id="4"/>
      <w:r w:rsidRPr="00961B6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932FB" w:rsidRPr="00961B69" w:rsidRDefault="007932FB">
      <w:pPr>
        <w:spacing w:after="0"/>
        <w:ind w:left="120"/>
        <w:rPr>
          <w:lang w:val="ru-RU"/>
        </w:rPr>
      </w:pPr>
      <w:bookmarkStart w:id="9" w:name="_Toc141079007"/>
      <w:bookmarkEnd w:id="9"/>
    </w:p>
    <w:p w:rsidR="007932FB" w:rsidRPr="00961B69" w:rsidRDefault="007932FB">
      <w:pPr>
        <w:spacing w:after="0"/>
        <w:ind w:left="120"/>
        <w:rPr>
          <w:lang w:val="ru-RU"/>
        </w:rPr>
      </w:pPr>
    </w:p>
    <w:p w:rsidR="007932FB" w:rsidRPr="00961B69" w:rsidRDefault="00961B69">
      <w:pPr>
        <w:spacing w:after="0"/>
        <w:ind w:left="120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961B69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961B69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961B69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</w:t>
      </w:r>
      <w:r w:rsidRPr="00961B69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961B69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961B69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961B69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961B69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7932FB" w:rsidRPr="00961B69" w:rsidRDefault="00961B69">
      <w:pPr>
        <w:spacing w:after="0" w:line="252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961B69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961B69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7932FB" w:rsidRPr="00961B69" w:rsidRDefault="00961B69">
      <w:pPr>
        <w:spacing w:after="0" w:line="252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961B69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961B69">
        <w:rPr>
          <w:rFonts w:ascii="Times New Roman" w:hAnsi="Times New Roman"/>
          <w:color w:val="000000"/>
          <w:sz w:val="28"/>
          <w:lang w:val="ru-RU"/>
        </w:rPr>
        <w:t>.</w:t>
      </w:r>
    </w:p>
    <w:p w:rsidR="007932FB" w:rsidRPr="00961B69" w:rsidRDefault="00961B69">
      <w:pPr>
        <w:spacing w:after="0" w:line="252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961B69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7932FB" w:rsidRPr="00961B69" w:rsidRDefault="007932FB">
      <w:pPr>
        <w:spacing w:after="0"/>
        <w:ind w:left="120"/>
        <w:rPr>
          <w:lang w:val="ru-RU"/>
        </w:rPr>
      </w:pPr>
      <w:bookmarkStart w:id="10" w:name="_Toc141079008"/>
      <w:bookmarkEnd w:id="10"/>
    </w:p>
    <w:p w:rsidR="007932FB" w:rsidRPr="00961B69" w:rsidRDefault="00961B69">
      <w:pPr>
        <w:spacing w:after="0"/>
        <w:ind w:left="120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932FB" w:rsidRPr="00961B69" w:rsidRDefault="00961B69">
      <w:pPr>
        <w:spacing w:after="0" w:line="269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961B69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961B69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961B69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7932FB" w:rsidRPr="00961B69" w:rsidRDefault="00961B69">
      <w:pPr>
        <w:spacing w:after="0" w:line="269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961B69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961B69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7932FB" w:rsidRPr="00961B69" w:rsidRDefault="00961B69">
      <w:pPr>
        <w:spacing w:after="0" w:line="269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932FB" w:rsidRPr="00961B69" w:rsidRDefault="00961B69">
      <w:pPr>
        <w:spacing w:after="0" w:line="269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r w:rsidRPr="00961B69">
        <w:rPr>
          <w:rFonts w:ascii="Times New Roman" w:hAnsi="Times New Roman"/>
          <w:color w:val="000000"/>
          <w:sz w:val="28"/>
          <w:lang w:val="ru-RU"/>
        </w:rPr>
        <w:t>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961B69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</w:t>
      </w:r>
      <w:r w:rsidRPr="00961B69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961B69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разной высоты, </w:t>
      </w: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961B69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961B69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Ватагина, Е.И. Чарушина) и в скульптуре </w:t>
      </w:r>
      <w:r w:rsidRPr="00961B69">
        <w:rPr>
          <w:rFonts w:ascii="Times New Roman" w:hAnsi="Times New Roman"/>
          <w:color w:val="000000"/>
          <w:sz w:val="28"/>
          <w:lang w:val="ru-RU"/>
        </w:rPr>
        <w:t>(произведения В.В. Ватагина). Наблюдение животных с точки зрения их пропорций, характера движения, пластики.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>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961B69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961B69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7932FB" w:rsidRPr="00961B69" w:rsidRDefault="007932FB">
      <w:pPr>
        <w:spacing w:after="0"/>
        <w:ind w:left="120"/>
        <w:rPr>
          <w:lang w:val="ru-RU"/>
        </w:rPr>
      </w:pPr>
      <w:bookmarkStart w:id="11" w:name="_Toc141079009"/>
      <w:bookmarkEnd w:id="11"/>
    </w:p>
    <w:p w:rsidR="007932FB" w:rsidRPr="00961B69" w:rsidRDefault="007932FB">
      <w:pPr>
        <w:spacing w:after="0"/>
        <w:ind w:left="120"/>
        <w:rPr>
          <w:lang w:val="ru-RU"/>
        </w:rPr>
      </w:pPr>
    </w:p>
    <w:p w:rsidR="007932FB" w:rsidRPr="00961B69" w:rsidRDefault="00961B69">
      <w:pPr>
        <w:spacing w:after="0"/>
        <w:ind w:left="120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961B69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961B69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961B69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961B69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961B69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961B69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961B69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бумагопластики.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961B69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961B69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961B69">
        <w:rPr>
          <w:rFonts w:ascii="Times New Roman" w:hAnsi="Times New Roman"/>
          <w:color w:val="000000"/>
          <w:sz w:val="28"/>
          <w:lang w:val="ru-RU"/>
        </w:rPr>
        <w:t>редования мотивов, наличие композиционного центра, роспись по канве. Рассматривание павловопосадских платков.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961B69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961B69">
        <w:rPr>
          <w:rFonts w:ascii="Times New Roman" w:hAnsi="Times New Roman"/>
          <w:color w:val="000000"/>
          <w:sz w:val="28"/>
          <w:lang w:val="ru-RU"/>
        </w:rPr>
        <w:t>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</w:t>
      </w:r>
      <w:r w:rsidRPr="00961B69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961B69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961B69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961B69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художников-пейзажистов: И.И. Шишкина, И.И. Левитана, А.К. Савра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сова, В.Д. Поленова, И.К. Айвазовского и других.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961B69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961B69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961B69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7932FB" w:rsidRPr="00961B69" w:rsidRDefault="007932FB">
      <w:pPr>
        <w:spacing w:after="0"/>
        <w:ind w:left="120"/>
        <w:rPr>
          <w:lang w:val="ru-RU"/>
        </w:rPr>
      </w:pPr>
      <w:bookmarkStart w:id="12" w:name="_Toc141079010"/>
      <w:bookmarkEnd w:id="12"/>
    </w:p>
    <w:p w:rsidR="007932FB" w:rsidRPr="00961B69" w:rsidRDefault="00961B69">
      <w:pPr>
        <w:spacing w:after="0"/>
        <w:ind w:left="120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961B69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961B69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961B69">
        <w:rPr>
          <w:rFonts w:ascii="Times New Roman" w:hAnsi="Times New Roman"/>
          <w:color w:val="000000"/>
          <w:sz w:val="28"/>
          <w:lang w:val="ru-RU"/>
        </w:rPr>
        <w:t>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961B69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961B69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961B69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961B69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961B69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Пони</w:t>
      </w:r>
      <w:r w:rsidRPr="00961B69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Кустодиева, А.М. Васнецова, В.И. Сурикова, К.А. Коровина, А.Г. Венецианова, А.П. Рябушкина, И.Я. Билибина на </w:t>
      </w:r>
      <w:r w:rsidRPr="00961B69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961B69">
        <w:rPr>
          <w:rFonts w:ascii="Times New Roman" w:hAnsi="Times New Roman"/>
          <w:color w:val="000000"/>
          <w:sz w:val="28"/>
          <w:lang w:val="ru-RU"/>
        </w:rPr>
        <w:t>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961B69">
        <w:rPr>
          <w:rFonts w:ascii="Times New Roman" w:hAnsi="Times New Roman"/>
          <w:color w:val="000000"/>
          <w:sz w:val="28"/>
          <w:lang w:val="ru-RU"/>
        </w:rPr>
        <w:t>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961B69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</w:t>
      </w:r>
      <w:r w:rsidRPr="00961B69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961B69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961B69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961B69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961B69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961B69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7932FB" w:rsidRPr="00961B69" w:rsidRDefault="007932FB">
      <w:pPr>
        <w:spacing w:after="0"/>
        <w:ind w:left="120"/>
        <w:rPr>
          <w:lang w:val="ru-RU"/>
        </w:rPr>
      </w:pPr>
    </w:p>
    <w:p w:rsidR="007932FB" w:rsidRPr="00961B69" w:rsidRDefault="007932FB">
      <w:pPr>
        <w:spacing w:after="0" w:line="264" w:lineRule="auto"/>
        <w:ind w:left="120"/>
        <w:jc w:val="both"/>
        <w:rPr>
          <w:lang w:val="ru-RU"/>
        </w:rPr>
      </w:pPr>
    </w:p>
    <w:p w:rsidR="007932FB" w:rsidRPr="00961B69" w:rsidRDefault="007932FB">
      <w:pPr>
        <w:rPr>
          <w:lang w:val="ru-RU"/>
        </w:rPr>
        <w:sectPr w:rsidR="007932FB" w:rsidRPr="00961B69">
          <w:pgSz w:w="11906" w:h="16383"/>
          <w:pgMar w:top="1134" w:right="850" w:bottom="1134" w:left="1701" w:header="720" w:footer="720" w:gutter="0"/>
          <w:cols w:space="720"/>
        </w:sectPr>
      </w:pP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bookmarkStart w:id="13" w:name="block-84268353"/>
      <w:bookmarkEnd w:id="8"/>
      <w:r w:rsidRPr="00961B6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961B69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7932FB" w:rsidRPr="00961B69" w:rsidRDefault="007932FB">
      <w:pPr>
        <w:spacing w:after="0" w:line="264" w:lineRule="auto"/>
        <w:ind w:left="120"/>
        <w:jc w:val="both"/>
        <w:rPr>
          <w:lang w:val="ru-RU"/>
        </w:rPr>
      </w:pP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932FB" w:rsidRPr="00961B69" w:rsidRDefault="007932FB">
      <w:pPr>
        <w:spacing w:after="0" w:line="264" w:lineRule="auto"/>
        <w:ind w:left="120"/>
        <w:jc w:val="both"/>
        <w:rPr>
          <w:lang w:val="ru-RU"/>
        </w:rPr>
      </w:pP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961B69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961B69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961B69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961B69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961B69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961B69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961B69">
        <w:rPr>
          <w:rFonts w:ascii="Times New Roman" w:hAnsi="Times New Roman"/>
          <w:color w:val="000000"/>
          <w:sz w:val="28"/>
          <w:lang w:val="ru-RU"/>
        </w:rPr>
        <w:t>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961B69">
        <w:rPr>
          <w:rFonts w:ascii="Times New Roman" w:hAnsi="Times New Roman"/>
          <w:color w:val="000000"/>
          <w:sz w:val="28"/>
          <w:lang w:val="ru-RU"/>
        </w:rPr>
        <w:t>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961B69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961B69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961B69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4" w:name="_Toc124264881"/>
      <w:bookmarkEnd w:id="14"/>
    </w:p>
    <w:p w:rsidR="007932FB" w:rsidRPr="00961B69" w:rsidRDefault="007932FB">
      <w:pPr>
        <w:spacing w:after="0"/>
        <w:ind w:left="120"/>
        <w:rPr>
          <w:lang w:val="ru-RU"/>
        </w:rPr>
      </w:pPr>
      <w:bookmarkStart w:id="15" w:name="_Toc141079013"/>
      <w:bookmarkEnd w:id="15"/>
    </w:p>
    <w:p w:rsidR="007932FB" w:rsidRPr="00961B69" w:rsidRDefault="007932FB">
      <w:pPr>
        <w:spacing w:after="0"/>
        <w:ind w:left="120"/>
        <w:jc w:val="both"/>
        <w:rPr>
          <w:lang w:val="ru-RU"/>
        </w:rPr>
      </w:pPr>
    </w:p>
    <w:p w:rsidR="007932FB" w:rsidRPr="00961B69" w:rsidRDefault="00961B69">
      <w:pPr>
        <w:spacing w:after="0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932FB" w:rsidRPr="00961B69" w:rsidRDefault="007932FB">
      <w:pPr>
        <w:spacing w:after="0"/>
        <w:ind w:left="120"/>
        <w:rPr>
          <w:lang w:val="ru-RU"/>
        </w:rPr>
      </w:pP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961B69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961B69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7932FB" w:rsidRPr="00961B69" w:rsidRDefault="00961B69">
      <w:pPr>
        <w:spacing w:after="0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7932FB" w:rsidRPr="00961B69" w:rsidRDefault="007932FB">
      <w:pPr>
        <w:spacing w:after="0" w:line="264" w:lineRule="auto"/>
        <w:ind w:left="120"/>
        <w:jc w:val="both"/>
        <w:rPr>
          <w:lang w:val="ru-RU"/>
        </w:rPr>
      </w:pP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961B69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961B69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961B69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961B69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961B69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7932FB" w:rsidRPr="00961B69" w:rsidRDefault="00961B69">
      <w:pPr>
        <w:spacing w:after="0" w:line="264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7932FB" w:rsidRPr="00961B69" w:rsidRDefault="00961B69">
      <w:pPr>
        <w:spacing w:after="0" w:line="264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961B69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961B69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о</w:t>
      </w:r>
      <w:r w:rsidRPr="00961B69">
        <w:rPr>
          <w:rFonts w:ascii="Times New Roman" w:hAnsi="Times New Roman"/>
          <w:color w:val="000000"/>
          <w:sz w:val="28"/>
          <w:lang w:val="ru-RU"/>
        </w:rPr>
        <w:t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7932FB" w:rsidRPr="00961B69" w:rsidRDefault="007932FB">
      <w:pPr>
        <w:spacing w:after="0" w:line="252" w:lineRule="auto"/>
        <w:ind w:left="120"/>
        <w:jc w:val="both"/>
        <w:rPr>
          <w:lang w:val="ru-RU"/>
        </w:rPr>
      </w:pPr>
    </w:p>
    <w:p w:rsidR="007932FB" w:rsidRPr="00961B69" w:rsidRDefault="00961B69">
      <w:pPr>
        <w:spacing w:after="0" w:line="252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932FB" w:rsidRPr="00961B69" w:rsidRDefault="00961B69">
      <w:pPr>
        <w:spacing w:after="0" w:line="252" w:lineRule="auto"/>
        <w:ind w:left="120"/>
        <w:jc w:val="both"/>
        <w:rPr>
          <w:lang w:val="ru-RU"/>
        </w:rPr>
      </w:pPr>
      <w:r w:rsidRPr="00961B6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961B69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7932FB" w:rsidRPr="00961B69" w:rsidRDefault="00961B69">
      <w:pPr>
        <w:spacing w:after="0" w:line="252" w:lineRule="auto"/>
        <w:ind w:firstLine="600"/>
        <w:jc w:val="both"/>
        <w:rPr>
          <w:lang w:val="ru-RU"/>
        </w:rPr>
      </w:pPr>
      <w:r w:rsidRPr="00961B69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961B69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</w:t>
      </w:r>
      <w:r>
        <w:rPr>
          <w:rFonts w:ascii="Times New Roman" w:hAnsi="Times New Roman"/>
          <w:color w:val="000000"/>
          <w:sz w:val="28"/>
        </w:rPr>
        <w:t>ствии с учебной задачей, поставленной учителем;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взаимодействовать, сотрудничать в процессе коллективной работы, принимат</w:t>
      </w:r>
      <w:r>
        <w:rPr>
          <w:rFonts w:ascii="Times New Roman" w:hAnsi="Times New Roman"/>
          <w:color w:val="000000"/>
          <w:sz w:val="28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7932FB" w:rsidRDefault="007932FB">
      <w:pPr>
        <w:spacing w:after="0" w:line="252" w:lineRule="auto"/>
        <w:ind w:left="120"/>
        <w:jc w:val="both"/>
      </w:pPr>
    </w:p>
    <w:p w:rsidR="007932FB" w:rsidRDefault="00961B6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932FB" w:rsidRDefault="00961B6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</w:t>
      </w:r>
      <w:r>
        <w:rPr>
          <w:rFonts w:ascii="Times New Roman" w:hAnsi="Times New Roman"/>
          <w:b/>
          <w:color w:val="000000"/>
          <w:sz w:val="28"/>
        </w:rPr>
        <w:t>оконтроль: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порядок в окружающем пространстве и бережно относясь к используемым материалам;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</w:t>
      </w:r>
      <w:r>
        <w:rPr>
          <w:rFonts w:ascii="Times New Roman" w:hAnsi="Times New Roman"/>
          <w:color w:val="000000"/>
          <w:sz w:val="28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7932FB" w:rsidRDefault="007932FB">
      <w:pPr>
        <w:spacing w:after="0"/>
        <w:ind w:left="120"/>
      </w:pPr>
      <w:bookmarkStart w:id="16" w:name="_Toc124264882"/>
      <w:bookmarkStart w:id="17" w:name="_Toc141079014"/>
      <w:bookmarkEnd w:id="16"/>
      <w:bookmarkEnd w:id="17"/>
    </w:p>
    <w:p w:rsidR="007932FB" w:rsidRDefault="007932FB">
      <w:pPr>
        <w:spacing w:after="0"/>
        <w:ind w:left="120"/>
        <w:jc w:val="both"/>
      </w:pP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</w:t>
      </w:r>
      <w:r>
        <w:rPr>
          <w:rFonts w:ascii="Times New Roman" w:hAnsi="Times New Roman"/>
          <w:color w:val="000000"/>
          <w:sz w:val="28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</w:t>
      </w:r>
      <w:r>
        <w:rPr>
          <w:rFonts w:ascii="Times New Roman" w:hAnsi="Times New Roman"/>
          <w:color w:val="000000"/>
          <w:sz w:val="28"/>
        </w:rPr>
        <w:t>етать опыт создания рисунка простого (плоского) предмета с натуры.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</w:t>
      </w:r>
      <w:r>
        <w:rPr>
          <w:rFonts w:ascii="Times New Roman" w:hAnsi="Times New Roman"/>
          <w:color w:val="000000"/>
          <w:sz w:val="28"/>
        </w:rPr>
        <w:t>ь вертикальный или горизонтальный формат листа для выполнения соответствующих задач рисунка.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Обсуждать результаты своей практической работы и </w:t>
      </w:r>
      <w:r>
        <w:rPr>
          <w:rFonts w:ascii="Times New Roman" w:hAnsi="Times New Roman"/>
          <w:color w:val="000000"/>
          <w:sz w:val="28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навыки работы красками «гуашь» в условиях </w:t>
      </w:r>
      <w:r>
        <w:rPr>
          <w:rFonts w:ascii="Times New Roman" w:hAnsi="Times New Roman"/>
          <w:color w:val="000000"/>
          <w:sz w:val="28"/>
        </w:rPr>
        <w:t>урока.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</w:t>
      </w:r>
      <w:r>
        <w:rPr>
          <w:rFonts w:ascii="Times New Roman" w:hAnsi="Times New Roman"/>
          <w:color w:val="000000"/>
          <w:sz w:val="28"/>
        </w:rPr>
        <w:t>пыт экспериментирования, исследования результатов смешения красок и получения нового цвета.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аналитического </w:t>
      </w:r>
      <w:r>
        <w:rPr>
          <w:rFonts w:ascii="Times New Roman" w:hAnsi="Times New Roman"/>
          <w:color w:val="000000"/>
          <w:sz w:val="28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первичными нав</w:t>
      </w:r>
      <w:r>
        <w:rPr>
          <w:rFonts w:ascii="Times New Roman" w:hAnsi="Times New Roman"/>
          <w:color w:val="000000"/>
          <w:sz w:val="28"/>
        </w:rPr>
        <w:t>ыками бумагопластики – создания объёмных форм из бумаги путём её складывания, надрезания, закручивания.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>
        <w:rPr>
          <w:rFonts w:ascii="Times New Roman" w:hAnsi="Times New Roman"/>
          <w:color w:val="000000"/>
          <w:sz w:val="28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использовать пра</w:t>
      </w:r>
      <w:r>
        <w:rPr>
          <w:rFonts w:ascii="Times New Roman" w:hAnsi="Times New Roman"/>
          <w:color w:val="000000"/>
          <w:sz w:val="28"/>
        </w:rPr>
        <w:t>вила симметрии в своей художественной деятельности.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знания о значении и назначении украшений в жизни людей.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</w:t>
      </w:r>
      <w:r>
        <w:rPr>
          <w:rFonts w:ascii="Times New Roman" w:hAnsi="Times New Roman"/>
          <w:color w:val="000000"/>
          <w:sz w:val="28"/>
        </w:rPr>
        <w:t>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</w:t>
      </w:r>
      <w:r>
        <w:rPr>
          <w:rFonts w:ascii="Times New Roman" w:hAnsi="Times New Roman"/>
          <w:color w:val="000000"/>
          <w:sz w:val="28"/>
        </w:rPr>
        <w:t xml:space="preserve"> соответствующие возрасту навыки подготовки и оформления общего праздника.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>
        <w:rPr>
          <w:rFonts w:ascii="Times New Roman" w:hAnsi="Times New Roman"/>
          <w:color w:val="000000"/>
          <w:sz w:val="28"/>
        </w:rPr>
        <w:t>сти рассматриваемых зданий.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color w:val="000000"/>
          <w:sz w:val="28"/>
        </w:rPr>
        <w:t xml:space="preserve"> коллективной игровой деятельности.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представления</w:t>
      </w:r>
      <w:r>
        <w:rPr>
          <w:rFonts w:ascii="Times New Roman" w:hAnsi="Times New Roman"/>
          <w:color w:val="000000"/>
          <w:sz w:val="28"/>
        </w:rPr>
        <w:t xml:space="preserve"> о конструктивной основе любого предмета и первичные навыки анализа его строения.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>
        <w:rPr>
          <w:rFonts w:ascii="Times New Roman" w:hAnsi="Times New Roman"/>
          <w:color w:val="000000"/>
          <w:sz w:val="28"/>
        </w:rPr>
        <w:t>ния на листе), цвета, а также соответствия учебной задаче, поставленной учителем.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художественного </w:t>
      </w:r>
      <w:r>
        <w:rPr>
          <w:rFonts w:ascii="Times New Roman" w:hAnsi="Times New Roman"/>
          <w:color w:val="000000"/>
          <w:sz w:val="28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эстетического, эмоционально</w:t>
      </w:r>
      <w:r>
        <w:rPr>
          <w:rFonts w:ascii="Times New Roman" w:hAnsi="Times New Roman"/>
          <w:color w:val="000000"/>
          <w:sz w:val="28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>
        <w:rPr>
          <w:rFonts w:ascii="Times New Roman" w:hAnsi="Times New Roman"/>
          <w:color w:val="000000"/>
          <w:sz w:val="28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>
        <w:rPr>
          <w:rFonts w:ascii="Times New Roman" w:hAnsi="Times New Roman"/>
          <w:color w:val="000000"/>
          <w:sz w:val="28"/>
        </w:rPr>
        <w:t xml:space="preserve">м настроением (например, натюрморты В. Ван Гога или А. Матисса). 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создания </w:t>
      </w:r>
      <w:r>
        <w:rPr>
          <w:rFonts w:ascii="Times New Roman" w:hAnsi="Times New Roman"/>
          <w:color w:val="000000"/>
          <w:sz w:val="28"/>
        </w:rPr>
        <w:t>фотографий с целью эстетического и целенаправленного наблюдения природы.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8" w:name="_TOC_250003"/>
      <w:bookmarkEnd w:id="18"/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>
        <w:rPr>
          <w:rFonts w:ascii="Times New Roman" w:hAnsi="Times New Roman"/>
          <w:color w:val="000000"/>
          <w:sz w:val="28"/>
        </w:rPr>
        <w:t>х, сухих, мягких и жидких графических материалов.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>
        <w:rPr>
          <w:rFonts w:ascii="Times New Roman" w:hAnsi="Times New Roman"/>
          <w:color w:val="000000"/>
          <w:sz w:val="28"/>
        </w:rPr>
        <w:t>ния содержания.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умение вести рисунок с натуры, видеть пропо</w:t>
      </w:r>
      <w:r>
        <w:rPr>
          <w:rFonts w:ascii="Times New Roman" w:hAnsi="Times New Roman"/>
          <w:color w:val="000000"/>
          <w:sz w:val="28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</w:t>
      </w:r>
      <w:r>
        <w:rPr>
          <w:rFonts w:ascii="Times New Roman" w:hAnsi="Times New Roman"/>
          <w:color w:val="000000"/>
          <w:sz w:val="28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основных и составных цвет</w:t>
      </w:r>
      <w:r>
        <w:rPr>
          <w:rFonts w:ascii="Times New Roman" w:hAnsi="Times New Roman"/>
          <w:color w:val="000000"/>
          <w:sz w:val="28"/>
        </w:rPr>
        <w:t>ов и способы получения разных оттенков составного цвета.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делении цветов на тёплые и холодные; уметь раз</w:t>
      </w:r>
      <w:r>
        <w:rPr>
          <w:rFonts w:ascii="Times New Roman" w:hAnsi="Times New Roman"/>
          <w:color w:val="000000"/>
          <w:sz w:val="28"/>
        </w:rPr>
        <w:t>личать и сравнивать тёплые и холодные оттенки цвета.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пейзажей, передающих разные состояния погоды (например,</w:t>
      </w:r>
      <w:r>
        <w:rPr>
          <w:rFonts w:ascii="Times New Roman" w:hAnsi="Times New Roman"/>
          <w:color w:val="000000"/>
          <w:sz w:val="28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>
        <w:rPr>
          <w:rFonts w:ascii="Times New Roman" w:hAnsi="Times New Roman"/>
          <w:color w:val="000000"/>
          <w:sz w:val="28"/>
        </w:rPr>
        <w:t>кими художественными средствами удалось показать характер сказочных персонажей.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>
        <w:rPr>
          <w:rFonts w:ascii="Times New Roman" w:hAnsi="Times New Roman"/>
          <w:color w:val="000000"/>
          <w:sz w:val="28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изменениях скульптурного</w:t>
      </w:r>
      <w:r>
        <w:rPr>
          <w:rFonts w:ascii="Times New Roman" w:hAnsi="Times New Roman"/>
          <w:color w:val="000000"/>
          <w:sz w:val="28"/>
        </w:rPr>
        <w:t xml:space="preserve"> образа при осмотре произведения с разных сторон.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</w:t>
      </w:r>
      <w:r>
        <w:rPr>
          <w:rFonts w:ascii="Times New Roman" w:hAnsi="Times New Roman"/>
          <w:color w:val="000000"/>
          <w:sz w:val="28"/>
        </w:rPr>
        <w:t>, анализировать и эстетически оценивать разнообразие форм в природе, воспринимаемых как узоры.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>
        <w:rPr>
          <w:rFonts w:ascii="Times New Roman" w:hAnsi="Times New Roman"/>
          <w:color w:val="000000"/>
          <w:sz w:val="28"/>
        </w:rPr>
        <w:t>оизведениями декоративного искусства (кружево, шитьё, ювелирные изделия и другие).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приёмы орнаментального оформления сказочных глиняных </w:t>
      </w:r>
      <w:r>
        <w:rPr>
          <w:rFonts w:ascii="Times New Roman" w:hAnsi="Times New Roman"/>
          <w:color w:val="000000"/>
          <w:sz w:val="28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Приобретать опыт преобразования бытовых подручных нехудожественных материалов в </w:t>
      </w:r>
      <w:r>
        <w:rPr>
          <w:rFonts w:ascii="Times New Roman" w:hAnsi="Times New Roman"/>
          <w:color w:val="000000"/>
          <w:sz w:val="28"/>
        </w:rPr>
        <w:t>художественные изображения и поделки.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>
        <w:rPr>
          <w:rFonts w:ascii="Times New Roman" w:hAnsi="Times New Roman"/>
          <w:color w:val="000000"/>
          <w:sz w:val="28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 w:rsidR="007932FB" w:rsidRDefault="00961B6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</w:t>
      </w:r>
      <w:r>
        <w:rPr>
          <w:rFonts w:ascii="Times New Roman" w:hAnsi="Times New Roman"/>
          <w:b/>
          <w:color w:val="000000"/>
          <w:sz w:val="28"/>
        </w:rPr>
        <w:t xml:space="preserve"> «Архитектура»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х</w:t>
      </w:r>
      <w:r>
        <w:rPr>
          <w:rFonts w:ascii="Times New Roman" w:hAnsi="Times New Roman"/>
          <w:color w:val="000000"/>
          <w:sz w:val="28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понимание образа здания, то есть его эмоционального воздействия.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приводить примеры и о</w:t>
      </w:r>
      <w:r>
        <w:rPr>
          <w:rFonts w:ascii="Times New Roman" w:hAnsi="Times New Roman"/>
          <w:color w:val="000000"/>
          <w:sz w:val="28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сочинения и изображения жилья для разных по своему характеру героев литературны</w:t>
      </w:r>
      <w:r>
        <w:rPr>
          <w:rFonts w:ascii="Times New Roman" w:hAnsi="Times New Roman"/>
          <w:color w:val="000000"/>
          <w:sz w:val="28"/>
        </w:rPr>
        <w:t>х и народных сказок.</w:t>
      </w:r>
    </w:p>
    <w:p w:rsidR="007932FB" w:rsidRDefault="00961B6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>
        <w:rPr>
          <w:rFonts w:ascii="Times New Roman" w:hAnsi="Times New Roman"/>
          <w:color w:val="000000"/>
          <w:sz w:val="28"/>
        </w:rPr>
        <w:t>ости, а также ответа на поставленную учебную задачу.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и художественного анализа произведений декора</w:t>
      </w:r>
      <w:r>
        <w:rPr>
          <w:rFonts w:ascii="Times New Roman" w:hAnsi="Times New Roman"/>
          <w:color w:val="000000"/>
          <w:sz w:val="28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7932FB" w:rsidRDefault="00961B69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>
        <w:rPr>
          <w:rFonts w:ascii="Times New Roman" w:hAnsi="Times New Roman"/>
          <w:color w:val="000000"/>
          <w:sz w:val="28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>
        <w:rPr>
          <w:rFonts w:ascii="Times New Roman" w:hAnsi="Times New Roman"/>
          <w:color w:val="000000"/>
          <w:sz w:val="28"/>
        </w:rPr>
        <w:t>тивным, ярким выражением настроения (В. Ван Гога, К. Моне, А. Матисса и других по выбору учителя).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>
        <w:rPr>
          <w:rFonts w:ascii="Times New Roman" w:hAnsi="Times New Roman"/>
          <w:color w:val="000000"/>
          <w:sz w:val="28"/>
        </w:rPr>
        <w:t>а (и других по выбору учителя).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трансформации и копирования геометрических фигур в програ</w:t>
      </w:r>
      <w:r>
        <w:rPr>
          <w:rFonts w:ascii="Times New Roman" w:hAnsi="Times New Roman"/>
          <w:color w:val="000000"/>
          <w:sz w:val="28"/>
        </w:rPr>
        <w:t>мме Paint, а также построения из них простых рисунков или орнаментов.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</w:t>
      </w:r>
      <w:r>
        <w:rPr>
          <w:rFonts w:ascii="Times New Roman" w:hAnsi="Times New Roman"/>
          <w:color w:val="000000"/>
          <w:sz w:val="28"/>
        </w:rPr>
        <w:t>рева).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</w:t>
      </w:r>
      <w:r>
        <w:rPr>
          <w:rFonts w:ascii="Times New Roman" w:hAnsi="Times New Roman"/>
          <w:color w:val="000000"/>
          <w:sz w:val="28"/>
        </w:rPr>
        <w:t>етные результаты по отдельным темам программы по изобразительному искусству: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Получать опыт </w:t>
      </w:r>
      <w:r>
        <w:rPr>
          <w:rFonts w:ascii="Times New Roman" w:hAnsi="Times New Roman"/>
          <w:color w:val="000000"/>
          <w:sz w:val="28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об искусстве шрифта и образных (изобрази</w:t>
      </w:r>
      <w:r>
        <w:rPr>
          <w:rFonts w:ascii="Times New Roman" w:hAnsi="Times New Roman"/>
          <w:color w:val="000000"/>
          <w:sz w:val="28"/>
        </w:rPr>
        <w:t>тельных) возможностях надписи, о работе художника над шрифтовой композицией.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работе художников над плакатами и афишами. Выполнять творческую</w:t>
      </w:r>
      <w:r>
        <w:rPr>
          <w:rFonts w:ascii="Times New Roman" w:hAnsi="Times New Roman"/>
          <w:color w:val="000000"/>
          <w:sz w:val="28"/>
        </w:rPr>
        <w:t xml:space="preserve"> композицию – эскиз афиши к выбранному спектаклю или фильму.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рисования портрета (лица) человека.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Создавать маску сказочного персонажа с ярко выраженным </w:t>
      </w:r>
      <w:r>
        <w:rPr>
          <w:rFonts w:ascii="Times New Roman" w:hAnsi="Times New Roman"/>
          <w:color w:val="000000"/>
          <w:sz w:val="28"/>
        </w:rPr>
        <w:t>характером лица (для карнавала или спектакля).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эстетически анализировать сюжет и композицию, эмоциональное настроение в</w:t>
      </w:r>
      <w:r>
        <w:rPr>
          <w:rFonts w:ascii="Times New Roman" w:hAnsi="Times New Roman"/>
          <w:color w:val="000000"/>
          <w:sz w:val="28"/>
        </w:rPr>
        <w:t xml:space="preserve"> натюрмортах известных отечественных художников.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красками портрет человека с использованием натуры или представлению</w:t>
      </w:r>
      <w:r>
        <w:rPr>
          <w:rFonts w:ascii="Times New Roman" w:hAnsi="Times New Roman"/>
          <w:color w:val="000000"/>
          <w:sz w:val="28"/>
        </w:rPr>
        <w:t>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пейзаж, передавая в нём активное состояние природы.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Приобрести представление о деятельности художника в театре.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работой художников по оформлению праздников</w:t>
      </w:r>
      <w:r>
        <w:rPr>
          <w:rFonts w:ascii="Times New Roman" w:hAnsi="Times New Roman"/>
          <w:color w:val="000000"/>
          <w:sz w:val="28"/>
        </w:rPr>
        <w:t>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>
        <w:rPr>
          <w:rFonts w:ascii="Times New Roman" w:hAnsi="Times New Roman"/>
          <w:color w:val="000000"/>
          <w:sz w:val="28"/>
        </w:rPr>
        <w:t>технике бумагопластики, по выбору учителя).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видах скульптуры: скульптурные памятники, парковая скульптура,</w:t>
      </w:r>
      <w:r>
        <w:rPr>
          <w:rFonts w:ascii="Times New Roman" w:hAnsi="Times New Roman"/>
          <w:color w:val="000000"/>
          <w:sz w:val="28"/>
        </w:rPr>
        <w:t xml:space="preserve"> мелкая пластика, рельеф (виды рельефа).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лепки эскиза парковой скульптуры.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Знакомиться с приёмами</w:t>
      </w:r>
      <w:r>
        <w:rPr>
          <w:rFonts w:ascii="Times New Roman" w:hAnsi="Times New Roman"/>
          <w:color w:val="000000"/>
          <w:sz w:val="28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Узнавать о сетчатых вид</w:t>
      </w:r>
      <w:r>
        <w:rPr>
          <w:rFonts w:ascii="Times New Roman" w:hAnsi="Times New Roman"/>
          <w:color w:val="000000"/>
          <w:sz w:val="28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создания ко</w:t>
      </w:r>
      <w:r>
        <w:rPr>
          <w:rFonts w:ascii="Times New Roman" w:hAnsi="Times New Roman"/>
          <w:color w:val="000000"/>
          <w:sz w:val="28"/>
        </w:rPr>
        <w:t>мпозиции орнамента в квадрате (в качестве эскиза росписи женского платка).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</w:rPr>
        <w:t>разнообразных малых архитектурных форм, наполняющих городское пространство</w:t>
      </w:r>
      <w:r>
        <w:rPr>
          <w:rFonts w:ascii="Times New Roman" w:hAnsi="Times New Roman"/>
          <w:color w:val="000000"/>
          <w:spacing w:val="-4"/>
          <w:sz w:val="28"/>
        </w:rPr>
        <w:t>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>одуль «Восприятие произведений искусства»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>
        <w:rPr>
          <w:rFonts w:ascii="Times New Roman" w:hAnsi="Times New Roman"/>
          <w:color w:val="000000"/>
          <w:sz w:val="28"/>
        </w:rPr>
        <w:t xml:space="preserve"> нескольких художников детской книги.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>
        <w:rPr>
          <w:rFonts w:ascii="Times New Roman" w:hAnsi="Times New Roman"/>
          <w:color w:val="000000"/>
          <w:sz w:val="28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</w:t>
      </w:r>
      <w:r>
        <w:rPr>
          <w:rFonts w:ascii="Times New Roman" w:hAnsi="Times New Roman"/>
          <w:color w:val="000000"/>
          <w:sz w:val="28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осно</w:t>
      </w:r>
      <w:r>
        <w:rPr>
          <w:rFonts w:ascii="Times New Roman" w:hAnsi="Times New Roman"/>
          <w:color w:val="000000"/>
          <w:sz w:val="28"/>
        </w:rPr>
        <w:t>вные жанры живописи, графики и скульптуры, определяемые предметом изображения.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</w:t>
      </w:r>
      <w:r>
        <w:rPr>
          <w:rFonts w:ascii="Times New Roman" w:hAnsi="Times New Roman"/>
          <w:color w:val="000000"/>
          <w:sz w:val="28"/>
        </w:rPr>
        <w:t>учителя), приобретать представления об их произведениях.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именах </w:t>
      </w:r>
      <w:r>
        <w:rPr>
          <w:rFonts w:ascii="Times New Roman" w:hAnsi="Times New Roman"/>
          <w:color w:val="000000"/>
          <w:sz w:val="28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</w:rPr>
        <w:t>посвящены их коллекции: Государ</w:t>
      </w:r>
      <w:r>
        <w:rPr>
          <w:rFonts w:ascii="Times New Roman" w:hAnsi="Times New Roman"/>
          <w:color w:val="000000"/>
          <w:spacing w:val="-4"/>
          <w:sz w:val="28"/>
        </w:rPr>
        <w:t>ственная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</w:t>
      </w:r>
      <w:r>
        <w:rPr>
          <w:rFonts w:ascii="Times New Roman" w:hAnsi="Times New Roman"/>
          <w:color w:val="000000"/>
          <w:sz w:val="28"/>
        </w:rPr>
        <w:t>еев.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получаемые навыки для усвоения определённых учебных тем, например: исследования </w:t>
      </w:r>
      <w:r>
        <w:rPr>
          <w:rFonts w:ascii="Times New Roman" w:hAnsi="Times New Roman"/>
          <w:color w:val="000000"/>
          <w:sz w:val="28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с помощью создания схемы лица человека </w:t>
      </w:r>
      <w:r>
        <w:rPr>
          <w:rFonts w:ascii="Times New Roman" w:hAnsi="Times New Roman"/>
          <w:color w:val="000000"/>
          <w:sz w:val="28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редактировани</w:t>
      </w:r>
      <w:r>
        <w:rPr>
          <w:rFonts w:ascii="Times New Roman" w:hAnsi="Times New Roman"/>
          <w:color w:val="000000"/>
          <w:sz w:val="28"/>
        </w:rPr>
        <w:t>я цифровых фотографий с помощью компьютерной программы Picture Manager (или другой): изменение яркости, контраста и насыщенности цвета, обрезка изображения, поворот, отражение.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путешествия в отечественные художественные музеи и, во</w:t>
      </w:r>
      <w:r>
        <w:rPr>
          <w:rFonts w:ascii="Times New Roman" w:hAnsi="Times New Roman"/>
          <w:color w:val="000000"/>
          <w:sz w:val="28"/>
        </w:rPr>
        <w:t>зможно, знаменитые зарубежные художественные музеи на основе установок и квестов, предложенных учителем.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932FB" w:rsidRDefault="00961B6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</w:t>
      </w:r>
      <w:r>
        <w:rPr>
          <w:rFonts w:ascii="Times New Roman" w:hAnsi="Times New Roman"/>
          <w:b/>
          <w:color w:val="000000"/>
          <w:sz w:val="28"/>
        </w:rPr>
        <w:t>фика»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>
        <w:rPr>
          <w:rFonts w:ascii="Times New Roman" w:hAnsi="Times New Roman"/>
          <w:color w:val="000000"/>
          <w:sz w:val="28"/>
        </w:rPr>
        <w:t>нках.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7932FB" w:rsidRDefault="00961B6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зарисов</w:t>
      </w:r>
      <w:r>
        <w:rPr>
          <w:rFonts w:ascii="Times New Roman" w:hAnsi="Times New Roman"/>
          <w:color w:val="000000"/>
          <w:sz w:val="28"/>
        </w:rPr>
        <w:t>ки памятников отечественной и мировой архитектуры.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изображении на</w:t>
      </w:r>
      <w:r>
        <w:rPr>
          <w:rFonts w:ascii="Times New Roman" w:hAnsi="Times New Roman"/>
          <w:color w:val="000000"/>
          <w:sz w:val="28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>
        <w:rPr>
          <w:rFonts w:ascii="Times New Roman" w:hAnsi="Times New Roman"/>
          <w:color w:val="000000"/>
          <w:sz w:val="28"/>
        </w:rPr>
        <w:t>персонажа (по представлению из выбранной культурной эпохи).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двойной портрет (например, портрет матери и ребёнка).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композиции на тему «Древнерусский город».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творческой работе по созданию компози</w:t>
      </w:r>
      <w:r>
        <w:rPr>
          <w:rFonts w:ascii="Times New Roman" w:hAnsi="Times New Roman"/>
          <w:color w:val="000000"/>
          <w:sz w:val="28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из пластили</w:t>
      </w:r>
      <w:r>
        <w:rPr>
          <w:rFonts w:ascii="Times New Roman" w:hAnsi="Times New Roman"/>
          <w:color w:val="000000"/>
          <w:sz w:val="28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</w:t>
      </w:r>
      <w:r>
        <w:rPr>
          <w:rFonts w:ascii="Times New Roman" w:hAnsi="Times New Roman"/>
          <w:b/>
          <w:color w:val="000000"/>
          <w:sz w:val="28"/>
        </w:rPr>
        <w:t>е искусство»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>
        <w:rPr>
          <w:rFonts w:ascii="Times New Roman" w:hAnsi="Times New Roman"/>
          <w:color w:val="000000"/>
          <w:sz w:val="28"/>
        </w:rPr>
        <w:t>ении предметов быта у разных народов, в разные эпохи.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>
        <w:rPr>
          <w:rFonts w:ascii="Times New Roman" w:hAnsi="Times New Roman"/>
          <w:color w:val="000000"/>
          <w:sz w:val="28"/>
        </w:rPr>
        <w:t>орнаментах, которые характерны для предметов быта).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>
        <w:rPr>
          <w:rFonts w:ascii="Times New Roman" w:hAnsi="Times New Roman"/>
          <w:color w:val="000000"/>
          <w:sz w:val="28"/>
        </w:rPr>
        <w:t>ем в обществе.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Получить представление о конструкции традиционных жилищ у разных народов, об их связи с </w:t>
      </w:r>
      <w:r>
        <w:rPr>
          <w:rFonts w:ascii="Times New Roman" w:hAnsi="Times New Roman"/>
          <w:color w:val="000000"/>
          <w:sz w:val="28"/>
        </w:rPr>
        <w:t>окружающей природой.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>
        <w:rPr>
          <w:rFonts w:ascii="Times New Roman" w:hAnsi="Times New Roman"/>
          <w:color w:val="000000"/>
          <w:sz w:val="28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>
        <w:rPr>
          <w:rFonts w:ascii="Times New Roman" w:hAnsi="Times New Roman"/>
          <w:color w:val="000000"/>
          <w:sz w:val="28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>
        <w:rPr>
          <w:rFonts w:ascii="Times New Roman" w:hAnsi="Times New Roman"/>
          <w:color w:val="000000"/>
          <w:sz w:val="28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основных характерных чертах храмовых сооружений, характерных для </w:t>
      </w:r>
      <w:r>
        <w:rPr>
          <w:rFonts w:ascii="Times New Roman" w:hAnsi="Times New Roman"/>
          <w:color w:val="000000"/>
          <w:sz w:val="28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>
        <w:rPr>
          <w:rFonts w:ascii="Times New Roman" w:hAnsi="Times New Roman"/>
          <w:color w:val="000000"/>
          <w:sz w:val="28"/>
        </w:rPr>
        <w:t>браза своей и мировой культуры.</w:t>
      </w:r>
    </w:p>
    <w:p w:rsidR="007932FB" w:rsidRDefault="00961B6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«Восприятие произведений искусства»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</w:t>
      </w:r>
      <w:r>
        <w:rPr>
          <w:rFonts w:ascii="Times New Roman" w:hAnsi="Times New Roman"/>
          <w:color w:val="000000"/>
          <w:sz w:val="28"/>
        </w:rPr>
        <w:t xml:space="preserve"> К.А. Коровина, А.Г. Венецианова, А.П. Рябушкина, И.Я. Билибина и других по выбору учителя).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</w:t>
      </w:r>
      <w:r>
        <w:rPr>
          <w:rFonts w:ascii="Times New Roman" w:hAnsi="Times New Roman"/>
          <w:color w:val="000000"/>
          <w:sz w:val="28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объяснят</w:t>
      </w:r>
      <w:r>
        <w:rPr>
          <w:rFonts w:ascii="Times New Roman" w:hAnsi="Times New Roman"/>
          <w:color w:val="000000"/>
          <w:sz w:val="28"/>
        </w:rPr>
        <w:t>ь содержание памятника К. Минину и Д. Пожарскому скульптора И.П. Мартоса в Москве.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</w:t>
      </w:r>
      <w:r>
        <w:rPr>
          <w:rFonts w:ascii="Times New Roman" w:hAnsi="Times New Roman"/>
          <w:color w:val="000000"/>
          <w:sz w:val="28"/>
        </w:rPr>
        <w:t>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>
        <w:rPr>
          <w:rFonts w:ascii="Times New Roman" w:hAnsi="Times New Roman"/>
          <w:color w:val="000000"/>
          <w:sz w:val="28"/>
        </w:rPr>
        <w:t>ых памятников.</w:t>
      </w:r>
    </w:p>
    <w:p w:rsidR="007932FB" w:rsidRDefault="00961B69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общий вид и представлять </w:t>
      </w:r>
      <w:r>
        <w:rPr>
          <w:rFonts w:ascii="Times New Roman" w:hAnsi="Times New Roman"/>
          <w:color w:val="000000"/>
          <w:sz w:val="28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произведений в</w:t>
      </w:r>
      <w:r>
        <w:rPr>
          <w:rFonts w:ascii="Times New Roman" w:hAnsi="Times New Roman"/>
          <w:color w:val="000000"/>
          <w:sz w:val="28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7932FB" w:rsidRDefault="00961B69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</w:t>
      </w:r>
      <w:r>
        <w:rPr>
          <w:rFonts w:ascii="Times New Roman" w:hAnsi="Times New Roman"/>
          <w:color w:val="000000"/>
          <w:sz w:val="28"/>
        </w:rPr>
        <w:t>ной программе Paint: изображение линии горизонта и точки схода, перспективных сокращений, цветовых и тональных изменений.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>
        <w:rPr>
          <w:rFonts w:ascii="Times New Roman" w:hAnsi="Times New Roman"/>
          <w:color w:val="000000"/>
          <w:sz w:val="28"/>
        </w:rPr>
        <w:t>ома (избы) и различные варианты его устройства.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Моделировать в графическом </w:t>
      </w:r>
      <w:r>
        <w:rPr>
          <w:rFonts w:ascii="Times New Roman" w:hAnsi="Times New Roman"/>
          <w:color w:val="000000"/>
          <w:sz w:val="28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Построить пропорции фигуры чело</w:t>
      </w:r>
      <w:r>
        <w:rPr>
          <w:rFonts w:ascii="Times New Roman" w:hAnsi="Times New Roman"/>
          <w:color w:val="000000"/>
          <w:sz w:val="28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анимацию прост</w:t>
      </w:r>
      <w:r>
        <w:rPr>
          <w:rFonts w:ascii="Times New Roman" w:hAnsi="Times New Roman"/>
          <w:color w:val="000000"/>
          <w:sz w:val="28"/>
        </w:rPr>
        <w:t>ого повторяющегося движения изображения в виртуальном редакторе GIF-анимации.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</w:t>
      </w:r>
      <w:r>
        <w:rPr>
          <w:rFonts w:ascii="Times New Roman" w:hAnsi="Times New Roman"/>
          <w:color w:val="000000"/>
          <w:sz w:val="28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7932FB" w:rsidRDefault="00961B69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Совершать виртуальные тематические путешествия по художественным музеям мира.</w:t>
      </w:r>
    </w:p>
    <w:p w:rsidR="007932FB" w:rsidRDefault="007932FB">
      <w:pPr>
        <w:sectPr w:rsidR="007932FB">
          <w:pgSz w:w="11906" w:h="16383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bookmarkStart w:id="20" w:name="block-8426834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932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932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932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7932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bookmarkStart w:id="21" w:name="block-8426835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394"/>
        <w:gridCol w:w="1252"/>
        <w:gridCol w:w="1841"/>
        <w:gridCol w:w="1910"/>
        <w:gridCol w:w="1423"/>
        <w:gridCol w:w="2221"/>
      </w:tblGrid>
      <w:tr w:rsidR="007932FB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Дети любят рисовать. Восприятие произведений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детского изобразительного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Разноцветные краски. Выразительные свойства 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«Изображать можно и то, что невидимо (настроение)». 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«Мир полон украшений». «Цветы» Художественное восприятие окружающей действительности: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узоры в природе. Выразительные свойства цвета. Коллективная работа: изображение наклейками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«Узоры на крыльях». «Бабочки». Художественное восприятие окружающей действительности: узоры в природе. Понятие симметрии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«Красивые рыбы» Узоры в природе. Графические художественные материалы и техники. Монотипия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«Украшения птиц». Выразительные средства объёмной аппликации. Бумагопластика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«Узоры, которые создали люди».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в архитектуре, одежде и предметах быта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«Нарядные узоры на глиняных игрушках». Художественные промыслы России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«Как украшает себя человек». Узнаем персонажа по его украшениям: знаково-символическая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роль украшений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«Дома бывают разными». Структура и элементы здания. Работа печатками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«Снаружи и внутри». Конструктивная связь внешней формы и ее внутреннего пространства. Игровое графическое изображение разных предметов в качестве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домиков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«Всё имеет своё строение». Геометрическая форма как основа изображения. Изображение животных из геометрических фигур аппликация из цветной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«Город, в котором мы живём». Коллективное панно: объемная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 и графическое изображение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«Три </w:t>
            </w:r>
            <w:r>
              <w:rPr>
                <w:rFonts w:ascii="Times New Roman" w:hAnsi="Times New Roman"/>
                <w:color w:val="000000"/>
                <w:sz w:val="24"/>
              </w:rPr>
              <w:t>Брата-Мастера всегда трудятся вместе»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«Праздник птиц». Техники и материалы декоративно-прикладного творчества. Бумагопластика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«Разноцветные жуки». Выразительные средства объёмного изображения. Бумагопластика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Здравствуй, лето!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33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7932F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</w:t>
            </w:r>
            <w:r>
              <w:rPr>
                <w:rFonts w:ascii="Times New Roman" w:hAnsi="Times New Roman"/>
                <w:color w:val="000000"/>
                <w:sz w:val="24"/>
              </w:rPr>
              <w:t>цвета + белая и чёрная краски. Темное и светлое. Выразительные 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аппликация? Ритм пятен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может пластилин?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Лепка.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Скульптурные материалы и инструменты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Бумага, ножницы, клей. Конструирование из бумаги. Бумагопластика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реальность. Изображение реальных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реальность. Узоры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Украшение и фантазия.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декоративных украшениях. Кружево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реальность. Постройки в природе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фантазия. Конструируем из бумаги подводный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Постройка и фантазия. Строим </w:t>
            </w:r>
            <w:r>
              <w:rPr>
                <w:rFonts w:ascii="Times New Roman" w:hAnsi="Times New Roman"/>
                <w:color w:val="000000"/>
                <w:sz w:val="24"/>
              </w:rPr>
              <w:t>из бумаги сказочный город. Образ архитектурной постройки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изобразить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 персонажа. Добрые и злые сказочные персонажи. Женский образ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 человека в скульптуре. Передача движения и </w:t>
            </w:r>
            <w:r>
              <w:rPr>
                <w:rFonts w:ascii="Times New Roman" w:hAnsi="Times New Roman"/>
                <w:color w:val="000000"/>
                <w:sz w:val="24"/>
              </w:rPr>
              <w:t>статики в скульптуре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теплый и холодный. Цветовой контраст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звонкий, яркий и цвет тихий, мягкий. 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цвета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ритм линий. Графические художественные материалы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линий. 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графики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пропорции. Сочетание объемов в пространстве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Весна.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Обобщение материала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323"/>
        <w:gridCol w:w="1278"/>
        <w:gridCol w:w="1841"/>
        <w:gridCol w:w="1910"/>
        <w:gridCol w:w="1423"/>
        <w:gridCol w:w="2221"/>
      </w:tblGrid>
      <w:tr w:rsidR="007932FB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изображения, постройки и украшения.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Твои игрушки. Игрушки создает художник. «Одушевление» неожиданных материалов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Обои и шторы у тебя дома. Орнамент инструментами цифровой графики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Мамин платок. Орнамент на ткани. Выразительные свойства орнамента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в твоем доме.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архитектуры. Образ архитектурной постройки. Художник-архитектор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 на экране компьютера. Моделирование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Парки, скверы, бульвары. Художник-ландшафтный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Волшебные фонари. Техники и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Художник в театре. Художественное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Маски.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 или аппликация. 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Афиша и плакат. Изображение и текст. Выразительные свойства плаката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Картина – особый мир. Картина – особый мир. Жанры живописи. Великие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Картина-пейзаж. Настроение в пейзаже. Картины великих русских пейзажистов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Картина- портрет. Картины великих русских портретистов. Образ,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Картина-натюрморт. Натюрморты известных художников. О чем рассказали натюрморты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бытовые.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на бытовую тему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5"/>
        <w:gridCol w:w="1277"/>
        <w:gridCol w:w="1841"/>
        <w:gridCol w:w="1910"/>
        <w:gridCol w:w="1423"/>
        <w:gridCol w:w="2221"/>
      </w:tblGrid>
      <w:tr w:rsidR="007932FB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2FB" w:rsidRDefault="007932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32FB" w:rsidRDefault="007932FB"/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природного ландшафта России. Горы и степи в пейзажной </w:t>
            </w:r>
            <w:r>
              <w:rPr>
                <w:rFonts w:ascii="Times New Roman" w:hAnsi="Times New Roman"/>
                <w:color w:val="000000"/>
                <w:sz w:val="24"/>
              </w:rPr>
              <w:t>живописи. (Высота линии горизонта)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Деревня – деревянный мир. Конструкция и декор избы. Единство красоты и </w:t>
            </w:r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человека: традиционная красота </w:t>
            </w:r>
            <w:r>
              <w:rPr>
                <w:rFonts w:ascii="Times New Roman" w:hAnsi="Times New Roman"/>
                <w:color w:val="000000"/>
                <w:sz w:val="24"/>
              </w:rPr>
              <w:t>мужского образа. Добрый молодец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Каждый народ строит, украшает,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изображает. Традиционный образ сельской жизни. Роль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условий в характере традиционной культуры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Конструкция древнего города. Пространство городской среды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r>
              <w:rPr>
                <w:rFonts w:ascii="Times New Roman" w:hAnsi="Times New Roman"/>
                <w:color w:val="000000"/>
                <w:sz w:val="24"/>
              </w:rPr>
              <w:t>Суздали, Москвы и других исторических городов нашей Родины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Узорочье теремов. Интерьеры теремных палат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 в теремных </w:t>
            </w:r>
            <w:r>
              <w:rPr>
                <w:rFonts w:ascii="Times New Roman" w:hAnsi="Times New Roman"/>
                <w:color w:val="000000"/>
                <w:sz w:val="24"/>
              </w:rPr>
              <w:t>палатах. Коллективное панно. Сюжетная композиция. 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Народы гор и степей. Пейзаж и традиционное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жилище. Сакля. Юрта – конструкция и символика в постройке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Материалы и форма </w:t>
            </w:r>
            <w:r>
              <w:rPr>
                <w:rFonts w:ascii="Times New Roman" w:hAnsi="Times New Roman"/>
                <w:color w:val="000000"/>
                <w:sz w:val="24"/>
              </w:rPr>
              <w:t>бытовых предметов. Знаки, мотивы и символы орнаментов у народов степей и гор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человека в природе гор и степей. Красота 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человека в японском искусстве. Традиционные праздники. Коллективное панно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в пустыне.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народов мира. Мечеть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Панно «Олимпийские игры в Древней Греции». Коллективная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Европейские средневековые города. Готический собор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Урок-обобщение: многообразие художественных культур в мире. Построение на экране компьютера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зданий храмов разных религий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народы. Тема материнства в искусстве народов. Сюжетная композиция живописными материалами. ПРОЕКТ.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в искусстве «Мудрость старости».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«Сопереживания».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«Герои и </w:t>
            </w:r>
            <w:r>
              <w:rPr>
                <w:rFonts w:ascii="Times New Roman" w:hAnsi="Times New Roman"/>
                <w:color w:val="000000"/>
                <w:sz w:val="24"/>
              </w:rPr>
              <w:t>защитники» в искусстве. Скульптурные памятники и мемориальные комплексы. Лепка эскиза памятника героям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постройка в жизни народов. Урок-обобщение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932FB" w:rsidRDefault="007932FB">
            <w:pPr>
              <w:spacing w:after="0"/>
              <w:ind w:left="135"/>
            </w:pPr>
          </w:p>
        </w:tc>
      </w:tr>
      <w:tr w:rsidR="007932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7932FB" w:rsidRDefault="00961B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32FB" w:rsidRDefault="007932FB"/>
        </w:tc>
      </w:tr>
    </w:tbl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7932FB">
      <w:pPr>
        <w:sectPr w:rsidR="007932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2FB" w:rsidRDefault="00961B69">
      <w:pPr>
        <w:spacing w:after="0"/>
        <w:ind w:left="120"/>
      </w:pPr>
      <w:bookmarkStart w:id="22" w:name="block-8426835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932FB" w:rsidRDefault="00961B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932FB" w:rsidRDefault="007932FB">
      <w:pPr>
        <w:spacing w:after="0" w:line="480" w:lineRule="auto"/>
        <w:ind w:left="120"/>
      </w:pPr>
    </w:p>
    <w:p w:rsidR="007932FB" w:rsidRDefault="007932FB">
      <w:pPr>
        <w:spacing w:after="0" w:line="480" w:lineRule="auto"/>
        <w:ind w:left="120"/>
      </w:pPr>
    </w:p>
    <w:p w:rsidR="007932FB" w:rsidRDefault="007932FB">
      <w:pPr>
        <w:spacing w:after="0"/>
        <w:ind w:left="120"/>
      </w:pPr>
    </w:p>
    <w:p w:rsidR="007932FB" w:rsidRDefault="00961B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7932FB" w:rsidRDefault="007932FB">
      <w:pPr>
        <w:spacing w:after="0" w:line="480" w:lineRule="auto"/>
        <w:ind w:left="120"/>
      </w:pPr>
    </w:p>
    <w:p w:rsidR="007932FB" w:rsidRDefault="007932FB">
      <w:pPr>
        <w:spacing w:after="0"/>
        <w:ind w:left="120"/>
      </w:pPr>
    </w:p>
    <w:p w:rsidR="007932FB" w:rsidRDefault="00961B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932FB" w:rsidRDefault="007932FB">
      <w:pPr>
        <w:spacing w:after="0" w:line="480" w:lineRule="auto"/>
        <w:ind w:left="120"/>
      </w:pPr>
    </w:p>
    <w:p w:rsidR="007932FB" w:rsidRDefault="007932FB">
      <w:pPr>
        <w:sectPr w:rsidR="007932FB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000000" w:rsidRDefault="00961B69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932FB"/>
    <w:rsid w:val="007932FB"/>
    <w:rsid w:val="0096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29ea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.edsoo.ru/7f4129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12110</Words>
  <Characters>69030</Characters>
  <Application>Microsoft Office Word</Application>
  <DocSecurity>0</DocSecurity>
  <Lines>575</Lines>
  <Paragraphs>161</Paragraphs>
  <ScaleCrop>false</ScaleCrop>
  <Company/>
  <LinksUpToDate>false</LinksUpToDate>
  <CharactersWithSpaces>80979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2026-09-08T18:48:00Z</dcterms:created>
  <dcterms:modified xsi:type="dcterms:W3CDTF">2026-09-08T18:49:00Z</dcterms:modified>
</cp:coreProperties>
</file>