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Spec="right" w:tblpY="-5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</w:tblGrid>
      <w:tr w:rsidR="00EB76C5" w:rsidTr="00EB76C5">
        <w:tc>
          <w:tcPr>
            <w:tcW w:w="4200" w:type="dxa"/>
          </w:tcPr>
          <w:p w:rsidR="00EB76C5" w:rsidRDefault="00217F7E" w:rsidP="00EB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F30B99B" wp14:editId="7B4D43D3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76835</wp:posOffset>
                  </wp:positionV>
                  <wp:extent cx="873254" cy="699517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епкин ВН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4" cy="69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6C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B76C5" w:rsidRDefault="00EB76C5" w:rsidP="00EB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Первомайской СШ</w:t>
            </w:r>
          </w:p>
          <w:p w:rsidR="00EB76C5" w:rsidRDefault="00EB76C5" w:rsidP="00EB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EB76C5" w:rsidRDefault="00EB76C5" w:rsidP="00EB76C5">
            <w:pPr>
              <w:pStyle w:val="a3"/>
              <w:spacing w:before="0" w:beforeAutospacing="0" w:after="0" w:afterAutospacing="0"/>
            </w:pPr>
            <w:r>
              <w:t xml:space="preserve">Приказ </w:t>
            </w:r>
            <w:proofErr w:type="gramStart"/>
            <w:r>
              <w:t xml:space="preserve">№  </w:t>
            </w:r>
            <w:r w:rsidR="00217F7E">
              <w:t>16</w:t>
            </w:r>
            <w:proofErr w:type="gramEnd"/>
            <w:r w:rsidR="00217F7E">
              <w:t xml:space="preserve">  </w:t>
            </w:r>
            <w:r>
              <w:t xml:space="preserve"> от </w:t>
            </w:r>
            <w:r w:rsidRPr="00217F7E">
              <w:rPr>
                <w:u w:val="single"/>
              </w:rPr>
              <w:t>«</w:t>
            </w:r>
            <w:r w:rsidR="00217F7E" w:rsidRPr="00217F7E">
              <w:rPr>
                <w:u w:val="single"/>
              </w:rPr>
              <w:t xml:space="preserve">16»  02 </w:t>
            </w:r>
            <w:r w:rsidRPr="00217F7E">
              <w:rPr>
                <w:u w:val="single"/>
              </w:rPr>
              <w:t>2021г.</w:t>
            </w:r>
          </w:p>
        </w:tc>
      </w:tr>
    </w:tbl>
    <w:p w:rsidR="00A573DB" w:rsidRDefault="00217F7E" w:rsidP="00A573DB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FFAD1" wp14:editId="4245FF90">
            <wp:simplePos x="0" y="0"/>
            <wp:positionH relativeFrom="margin">
              <wp:align>right</wp:align>
            </wp:positionH>
            <wp:positionV relativeFrom="paragraph">
              <wp:posOffset>-574675</wp:posOffset>
            </wp:positionV>
            <wp:extent cx="1713574" cy="17297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новая С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574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6C5" w:rsidRDefault="00EB76C5" w:rsidP="00A573DB">
      <w:pPr>
        <w:pStyle w:val="a3"/>
        <w:jc w:val="center"/>
      </w:pPr>
    </w:p>
    <w:p w:rsidR="00EB76C5" w:rsidRDefault="00EB76C5" w:rsidP="00A573DB">
      <w:pPr>
        <w:pStyle w:val="a3"/>
        <w:jc w:val="center"/>
      </w:pPr>
    </w:p>
    <w:p w:rsidR="00EB76C5" w:rsidRDefault="00EB76C5" w:rsidP="00A573DB">
      <w:pPr>
        <w:pStyle w:val="a3"/>
        <w:jc w:val="center"/>
      </w:pPr>
    </w:p>
    <w:p w:rsidR="00EB76C5" w:rsidRDefault="00EB76C5" w:rsidP="00A573DB">
      <w:pPr>
        <w:pStyle w:val="a3"/>
        <w:jc w:val="center"/>
      </w:pPr>
    </w:p>
    <w:p w:rsidR="00A573DB" w:rsidRP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(«Дорожная карта») </w:t>
      </w:r>
      <w:bookmarkStart w:id="0" w:name="_GoBack"/>
      <w:bookmarkEnd w:id="0"/>
    </w:p>
    <w:p w:rsidR="00A573DB" w:rsidRP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комплексу мер по повышению качества образования </w:t>
      </w:r>
    </w:p>
    <w:p w:rsid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 бюджетном общеобразовательном учреждении Первомайской средней школы </w:t>
      </w:r>
    </w:p>
    <w:p w:rsid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3DB" w:rsidRP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в МБОУ Первомайской СШ</w:t>
      </w:r>
    </w:p>
    <w:p w:rsid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A573DB" w:rsidRPr="00A573DB" w:rsidRDefault="00A573DB" w:rsidP="00A573D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управления качеством образованием на основе разработанной «Дорожной карты».</w:t>
      </w:r>
    </w:p>
    <w:p w:rsidR="00A573DB" w:rsidRPr="00A573DB" w:rsidRDefault="00A573DB" w:rsidP="00A573D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методик обучения.</w:t>
      </w:r>
    </w:p>
    <w:p w:rsidR="00A573DB" w:rsidRPr="00A573DB" w:rsidRDefault="00A573DB" w:rsidP="00A573D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A573DB" w:rsidRPr="00A573DB" w:rsidRDefault="00A573DB" w:rsidP="00A573DB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государственной итоговой аттестации.</w:t>
      </w:r>
    </w:p>
    <w:p w:rsid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3DB" w:rsidRPr="00A573DB" w:rsidRDefault="00A573DB" w:rsidP="00A573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 состоит из следующих разделов:</w:t>
      </w: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Мероприятия по повышению качества образования в учреждении.</w:t>
      </w: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учителями школы по повышению качества образования.</w:t>
      </w: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с учащимися по повышению качества знаний.</w:t>
      </w:r>
    </w:p>
    <w:p w:rsidR="00A573DB" w:rsidRPr="00A573DB" w:rsidRDefault="00A573DB" w:rsidP="00A573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D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с родителями по повышению качества образования учащихся.</w:t>
      </w:r>
    </w:p>
    <w:p w:rsid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57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1.Мероприятия по повышению качества образования в учреждении</w:t>
      </w:r>
    </w:p>
    <w:tbl>
      <w:tblPr>
        <w:tblStyle w:val="a4"/>
        <w:tblW w:w="14742" w:type="dxa"/>
        <w:tblLook w:val="04A0" w:firstRow="1" w:lastRow="0" w:firstColumn="1" w:lastColumn="0" w:noHBand="0" w:noVBand="1"/>
      </w:tblPr>
      <w:tblGrid>
        <w:gridCol w:w="560"/>
        <w:gridCol w:w="4322"/>
        <w:gridCol w:w="1979"/>
        <w:gridCol w:w="1938"/>
        <w:gridCol w:w="3285"/>
        <w:gridCol w:w="2658"/>
      </w:tblGrid>
      <w:tr w:rsidR="00A573DB" w:rsidRPr="00A573DB" w:rsidTr="00A573DB">
        <w:tc>
          <w:tcPr>
            <w:tcW w:w="33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A573DB" w:rsidRPr="00A573DB" w:rsidTr="00A573DB">
        <w:tc>
          <w:tcPr>
            <w:tcW w:w="33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Сентябрь-октябрь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(по итогам учебных периодов)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A573DB" w:rsidRPr="00A573DB" w:rsidTr="00A573DB">
        <w:tc>
          <w:tcPr>
            <w:tcW w:w="33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и испытывающими трудности в обучении.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ликвидация пробелов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группой риска</w:t>
            </w:r>
          </w:p>
        </w:tc>
      </w:tr>
      <w:tr w:rsidR="00A573DB" w:rsidRPr="00A573DB" w:rsidTr="00A573DB">
        <w:trPr>
          <w:trHeight w:val="3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социально-психологической службы по профилактике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психолог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 соц. педагога. педагога-психолога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A573DB">
        <w:trPr>
          <w:trHeight w:val="8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УР,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овещания при зам директора 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</w:tr>
      <w:tr w:rsidR="00A573DB" w:rsidRPr="00A573DB" w:rsidTr="00A573DB">
        <w:trPr>
          <w:trHeight w:val="5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A573DB" w:rsidRPr="00A573DB" w:rsidTr="00A573DB">
        <w:trPr>
          <w:trHeight w:val="5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работа с учителями предметниками по технологии проведения внешних оценочных процедур (ГИА, PISA, ВПР, ДР).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Четкая и продуктивная работа учителей-предметников при организации участия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в оценочных мероприятиях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вещание при зам. директора 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</w:tr>
      <w:tr w:rsidR="00A573DB" w:rsidRPr="00A573DB" w:rsidTr="00A573DB">
        <w:trPr>
          <w:trHeight w:val="5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внешних оценочных процедур: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ГИА;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PISA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ВПР;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 апрель-май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Совещания при директоре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Справки </w:t>
            </w:r>
          </w:p>
        </w:tc>
      </w:tr>
      <w:tr w:rsidR="00A573DB" w:rsidRPr="00A573DB" w:rsidTr="00A573DB">
        <w:trPr>
          <w:trHeight w:val="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школы;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A573DB">
        <w:trPr>
          <w:trHeight w:val="5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к ГИА-2021 учащихся 9,11 классов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Успешная сдача экзаменационной сессии.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A573DB">
        <w:trPr>
          <w:trHeight w:val="8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PISA, административные срезы)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 (9</w:t>
            </w:r>
            <w:proofErr w:type="gram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физика, история, биология, информатика, математика;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химия, информатика, математика, русский язык, английский язык)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A573DB">
        <w:trPr>
          <w:trHeight w:val="3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классные руководители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ознакомительных документов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</w:t>
            </w:r>
          </w:p>
        </w:tc>
      </w:tr>
      <w:tr w:rsidR="00A573DB" w:rsidRPr="00A573DB" w:rsidTr="00A573DB">
        <w:trPr>
          <w:trHeight w:val="9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</w:t>
            </w:r>
          </w:p>
        </w:tc>
      </w:tr>
      <w:tr w:rsidR="00A573DB" w:rsidRPr="00A573DB" w:rsidTr="00A573DB">
        <w:trPr>
          <w:trHeight w:val="3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F47505" w:rsidP="00F4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A573DB"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учителя-предметники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преподавания предметов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курсовой подготовки </w:t>
            </w:r>
          </w:p>
        </w:tc>
      </w:tr>
      <w:tr w:rsidR="00A573DB" w:rsidRPr="00A573DB" w:rsidTr="00A573DB">
        <w:trPr>
          <w:trHeight w:val="3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A573DB" w:rsidRPr="00A573DB" w:rsidRDefault="00F47505" w:rsidP="00F4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УР, </w:t>
            </w:r>
            <w:r w:rsidR="00A573DB"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Линейки, презентации, награждения, сайт школы </w:t>
            </w:r>
          </w:p>
        </w:tc>
      </w:tr>
      <w:tr w:rsidR="00A573DB" w:rsidRPr="00A573DB" w:rsidTr="00A573DB">
        <w:trPr>
          <w:trHeight w:val="36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ГИА для обучающихся 9,11 классов.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западающих тем.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F47505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A573DB"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руководители ШМО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пробелов обучающихся по предметам, эффективная организация итогового повторения 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Педсовет,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ШМО </w:t>
            </w:r>
          </w:p>
        </w:tc>
      </w:tr>
      <w:tr w:rsidR="00A573DB" w:rsidRPr="00A573DB" w:rsidTr="00A573DB">
        <w:trPr>
          <w:trHeight w:val="11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диагностика по следующим направлениям: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-качество образования на основе ГИА в 9,11 классах;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-качество образовательных услуг по предметам;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-учебные и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обучающихся;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-оценка качества образования родителями;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-образовательные потребности обучающихся;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-состояние здоровья обучающихся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(январь, май)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A573DB" w:rsidRPr="00A573DB" w:rsidRDefault="00F47505" w:rsidP="00F475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A573DB"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достижений обучающихся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A573DB" w:rsidRPr="00A573DB" w:rsidTr="00A573DB">
        <w:trPr>
          <w:trHeight w:val="510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урочной и внеурочной деятельности родителей,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педагогов, учащихся, социальных партнеров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 работы школы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мотивации родительской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общественности, социума, обучающихся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педсовета </w:t>
            </w:r>
          </w:p>
        </w:tc>
      </w:tr>
      <w:tr w:rsidR="00A573DB" w:rsidRPr="00A573DB" w:rsidTr="00A573DB">
        <w:trPr>
          <w:trHeight w:val="45"/>
        </w:trPr>
        <w:tc>
          <w:tcPr>
            <w:tcW w:w="33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41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итогового повторения </w:t>
            </w:r>
          </w:p>
        </w:tc>
        <w:tc>
          <w:tcPr>
            <w:tcW w:w="1980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0" w:type="dxa"/>
            <w:hideMark/>
          </w:tcPr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3DB" w:rsidRPr="00A573DB" w:rsidRDefault="00F47505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A573DB"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A573DB" w:rsidRPr="00A573DB" w:rsidRDefault="00A573DB" w:rsidP="00A57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знаний по предметам обучающимися</w:t>
            </w:r>
          </w:p>
        </w:tc>
        <w:tc>
          <w:tcPr>
            <w:tcW w:w="2685" w:type="dxa"/>
            <w:hideMark/>
          </w:tcPr>
          <w:p w:rsidR="00A573DB" w:rsidRPr="00A573DB" w:rsidRDefault="00A573DB" w:rsidP="00A5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ВШК </w:t>
            </w:r>
          </w:p>
        </w:tc>
      </w:tr>
    </w:tbl>
    <w:p w:rsidR="00A573DB" w:rsidRPr="00A573DB" w:rsidRDefault="00A573DB" w:rsidP="00A57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с учителями школы по повышению качества образования</w:t>
      </w:r>
    </w:p>
    <w:tbl>
      <w:tblPr>
        <w:tblStyle w:val="a4"/>
        <w:tblW w:w="15020" w:type="dxa"/>
        <w:tblLayout w:type="fixed"/>
        <w:tblLook w:val="04A0" w:firstRow="1" w:lastRow="0" w:firstColumn="1" w:lastColumn="0" w:noHBand="0" w:noVBand="1"/>
      </w:tblPr>
      <w:tblGrid>
        <w:gridCol w:w="1263"/>
        <w:gridCol w:w="7521"/>
        <w:gridCol w:w="6236"/>
      </w:tblGrid>
      <w:tr w:rsidR="00A573DB" w:rsidRPr="00A573DB" w:rsidTr="00F47505">
        <w:tc>
          <w:tcPr>
            <w:tcW w:w="1263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Прогнозируемый результат </w:t>
            </w:r>
          </w:p>
        </w:tc>
      </w:tr>
      <w:tr w:rsidR="00A573DB" w:rsidRPr="00A573DB" w:rsidTr="00F47505">
        <w:trPr>
          <w:trHeight w:val="123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-Разработка планов подготовки учащихся к олимпиадам по предмету.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A573DB" w:rsidRPr="00A573DB" w:rsidTr="00F47505">
        <w:trPr>
          <w:trHeight w:val="69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родителей с итогами аттестации за предыдущий год и с проблемами по подготовке детей к ГИА 2021 года (школьный сайт).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-Знакомство классных руководителей с новыми обучающимися, составление социальных паспортов, выяснение индивидуальных способностей и потребностей каждого ученика. </w:t>
            </w:r>
          </w:p>
          <w:tbl>
            <w:tblPr>
              <w:tblW w:w="739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395"/>
            </w:tblGrid>
            <w:tr w:rsidR="00A573DB" w:rsidRPr="00A573DB" w:rsidTr="00F47505">
              <w:trPr>
                <w:trHeight w:val="1950"/>
                <w:tblCellSpacing w:w="0" w:type="dxa"/>
              </w:trPr>
              <w:tc>
                <w:tcPr>
                  <w:tcW w:w="7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-Обмен педагогическим опытом в форме </w:t>
                  </w:r>
                  <w:proofErr w:type="spellStart"/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взаимопосещения</w:t>
                  </w:r>
                  <w:proofErr w:type="spellEnd"/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уроков.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-Разработка комплекса мер, развивающих учебную мотивацию: творческие задания, система поощрения и др. </w:t>
                  </w: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Четкость в организации режима занятий, адаптация учащихся к учебному году.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-Разработка программы подготовки выпускников к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-Адаптация учащихся к учебному труду.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-Ликвидация пробелов в знаниях учащихся, повышение качества знаний.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мотивации к обучению.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духа взаимопомощи и поддержки в коллективе учащихся.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-Быстрое привыкание первоклассников к школе, повышение учебной мотивации.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F47505">
        <w:trPr>
          <w:trHeight w:val="78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результатов текущего контроля.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-Посещение курсов повышения квалификации, районных семинаров, круглых столов.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-Внеурочная деятельность по предметам.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списка учащихся, требующих особого внимания при сдаче ГИА («группа риска»).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детей в дистанционных олимпиадах и конкурсах.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расписания дополнительных занятий в соответствии со списком сдающих и зарегистрированных участников ГИА-2021.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-Возрастание престижа знаний в детском коллективе.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у детей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</w:t>
            </w:r>
          </w:p>
          <w:tbl>
            <w:tblPr>
              <w:tblW w:w="699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990"/>
            </w:tblGrid>
            <w:tr w:rsidR="00A573DB" w:rsidRPr="00A573DB" w:rsidTr="00F47505">
              <w:trPr>
                <w:trHeight w:val="1065"/>
                <w:tblCellSpacing w:w="0" w:type="dxa"/>
              </w:trPr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-Повышение качества знаний у мотивированных учащихся.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F47505">
        <w:trPr>
          <w:trHeight w:val="135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дополнительных занятий со слабоуспевающими учащимися.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проектно-исследовательских работ.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-Ознакомление родителей с итогами первого триместра.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профессиональных педагогических конкурсах.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образовательного процесса за 1 триместр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-Возрастание престижа знаний в детском коллективе.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A573DB" w:rsidRPr="00A573DB" w:rsidTr="00F47505">
        <w:trPr>
          <w:trHeight w:val="18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промежуточного контроля знаний.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-Консультирование учащихся выпускных классов по вопросам проведения ГИА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Информационно-разъяснительная работа с родителями, педагогами.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детей в дистанционных олимпиадах и конкурсах.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-Составление списка учащихся, требующих в конце полугодия особого внимания.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-Выяснение причин пробелов в знаниях у учащихся и ликвидация данных пробелов.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-Активизация мотивации обучения. </w:t>
            </w:r>
          </w:p>
        </w:tc>
      </w:tr>
      <w:tr w:rsidR="00A573DB" w:rsidRPr="00A573DB" w:rsidTr="00F47505">
        <w:trPr>
          <w:trHeight w:val="210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педагогов в педагогическом совете-консилиуме по 10 классу.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у</w:t>
            </w:r>
            <w:r w:rsidR="00F47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выпускных классов к ГИА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детей в муниципальных научно-практических конференциях.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-Работа школьных методических объединений.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проблемы важности образования и самообразования для 10-классников.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-Психологическая готовность к сдаче ГИА. Создание максимальной ситуации успеха в аттестации обучающихся.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знаний по предметам, необходимым в современном обществе.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-Совершенствование коммуникативных и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презентативных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навыков. </w:t>
            </w:r>
          </w:p>
        </w:tc>
      </w:tr>
      <w:tr w:rsidR="00A573DB" w:rsidRPr="00A573DB" w:rsidTr="00F47505">
        <w:trPr>
          <w:trHeight w:val="36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учащихся выпускных классов к ГИА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739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395"/>
            </w:tblGrid>
            <w:tr w:rsidR="00A573DB" w:rsidRPr="00A573DB" w:rsidTr="00F47505">
              <w:trPr>
                <w:trHeight w:val="345"/>
                <w:tblCellSpacing w:w="0" w:type="dxa"/>
              </w:trPr>
              <w:tc>
                <w:tcPr>
                  <w:tcW w:w="7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-Участие детей в дистанционных олимпиадах и конкурсах.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 образовательного процесса за II триместр.</w:t>
                  </w: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-Возрастание престижа знаний в детском коллективе.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-Совершенствование коммуникативных и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презентативных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 молодыми специалистами.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Сокращение числа учащихся, окончивших II триместр с одной «3» или «4». </w:t>
            </w:r>
          </w:p>
        </w:tc>
      </w:tr>
      <w:tr w:rsidR="00A573DB" w:rsidRPr="00A573DB" w:rsidTr="00F47505">
        <w:trPr>
          <w:trHeight w:val="1575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-Обмен педагогическим опытом в форме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максимальной ситуации успеха в аттестации обучающихся.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-Активизация родительского контроля за успеваемостью своих детей.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-Корректировка программы подготовки к ГИА-2021. </w:t>
            </w:r>
          </w:p>
        </w:tc>
      </w:tr>
      <w:tr w:rsidR="00A573DB" w:rsidRPr="00A573DB" w:rsidTr="00F47505">
        <w:trPr>
          <w:trHeight w:val="45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-Педагогический совет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Подготовка у</w:t>
            </w:r>
            <w:r w:rsidR="00F47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выпускных классов к ГИА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Консультирование по вопросам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-Обмен педагогическим опытом в форме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690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A573DB" w:rsidRPr="00A573DB" w:rsidTr="00F47505">
              <w:trPr>
                <w:tblCellSpacing w:w="0" w:type="dxa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A573DB" w:rsidRPr="00A573DB" w:rsidTr="00F47505">
              <w:trPr>
                <w:tblCellSpacing w:w="0" w:type="dxa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-Психологическая готовность к сдаче ГИА-2021.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-Создание максимальной ситуации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успеха в аттестации обучающихся.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у детей социальных компетенций.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-Возрастание престижа знаний в детском коллективе.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-Активизация мотивации к обучению.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преподавания предметов за счет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A573DB" w:rsidRPr="00A573DB" w:rsidTr="00F47505">
        <w:trPr>
          <w:trHeight w:val="162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итогового контроля знаний.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учащихся выпускных классов к ГИА (в том числе и психолого-педагогическая).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Консультирование по вопросам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22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5"/>
            </w:tblGrid>
            <w:tr w:rsidR="00A573DB" w:rsidRPr="00A573DB" w:rsidTr="00F47505">
              <w:trPr>
                <w:trHeight w:val="75"/>
                <w:tblCellSpacing w:w="0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-Сокращение числа учащихся, окончивших триместр (полугодие), год с одной «3» или «4».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-Выявление проблемных тем в знаниях у учащихся и ликвидация данных пробелов.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-Четко организованная успешная годовая аттестация.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-Психологическая готовность к сдаче ГИА.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качества проводимых уроков.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-Активизация мотивации обучения.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A573DB" w:rsidRPr="00A573DB" w:rsidTr="00F47505">
        <w:trPr>
          <w:trHeight w:val="510"/>
        </w:trPr>
        <w:tc>
          <w:tcPr>
            <w:tcW w:w="1263" w:type="dxa"/>
            <w:hideMark/>
          </w:tcPr>
          <w:p w:rsidR="00A573DB" w:rsidRPr="00EB76C5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7521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-Анализ результатов ГИА. </w:t>
            </w:r>
          </w:p>
        </w:tc>
        <w:tc>
          <w:tcPr>
            <w:tcW w:w="6236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Успешность при сдаче выпускных экзаменов.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обучающихся к новому учебному году. </w:t>
            </w:r>
          </w:p>
        </w:tc>
      </w:tr>
    </w:tbl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A573DB" w:rsidRDefault="00A573DB" w:rsidP="00A57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A573DB" w:rsidRDefault="00A573DB" w:rsidP="00A57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Работа с учащимися по повышению качества образования</w:t>
      </w:r>
    </w:p>
    <w:tbl>
      <w:tblPr>
        <w:tblStyle w:val="a4"/>
        <w:tblW w:w="14175" w:type="dxa"/>
        <w:tblLook w:val="04A0" w:firstRow="1" w:lastRow="0" w:firstColumn="1" w:lastColumn="0" w:noHBand="0" w:noVBand="1"/>
      </w:tblPr>
      <w:tblGrid>
        <w:gridCol w:w="859"/>
        <w:gridCol w:w="4273"/>
        <w:gridCol w:w="4852"/>
        <w:gridCol w:w="4191"/>
      </w:tblGrid>
      <w:tr w:rsidR="00A573DB" w:rsidRPr="00A573DB" w:rsidTr="00F47505">
        <w:tc>
          <w:tcPr>
            <w:tcW w:w="66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Основная проблема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Меры по устранению проблемы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Прогнозируемый результат </w:t>
            </w:r>
          </w:p>
        </w:tc>
      </w:tr>
      <w:tr w:rsidR="00A573DB" w:rsidRPr="00A573DB" w:rsidTr="00EB76C5">
        <w:trPr>
          <w:trHeight w:val="45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к обучению в школе.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4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A573DB" w:rsidRPr="00A573DB">
              <w:trPr>
                <w:tblCellSpacing w:w="0" w:type="dxa"/>
              </w:trPr>
              <w:tc>
                <w:tcPr>
                  <w:tcW w:w="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F47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EB76C5">
        <w:trPr>
          <w:trHeight w:val="795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занятия, усиленный контроль за деятельностью ученика.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устранение трудностей в учебе.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психологического барьера перед отметкой. </w:t>
            </w:r>
          </w:p>
        </w:tc>
      </w:tr>
      <w:tr w:rsidR="00A573DB" w:rsidRPr="00A573DB" w:rsidTr="00EB76C5">
        <w:trPr>
          <w:trHeight w:val="6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трудностей у отдельных учащихся.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устранение трудностей в учебе. </w:t>
            </w:r>
          </w:p>
        </w:tc>
      </w:tr>
      <w:tr w:rsidR="00A573DB" w:rsidRPr="00A573DB" w:rsidTr="00EB76C5">
        <w:trPr>
          <w:trHeight w:val="21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трудностей у отдельных учащихся.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успешного выпуска.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Хороший результат по итоговой аттестации за уровень НОО. </w:t>
            </w:r>
          </w:p>
        </w:tc>
      </w:tr>
      <w:tr w:rsidR="00A573DB" w:rsidRPr="00A573DB" w:rsidTr="00EB76C5">
        <w:trPr>
          <w:trHeight w:val="99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-Повышенное внимание к учащимся.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-Сбор информации об испытываемых трудностях.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-Строгое соблюдение режима организации контрольных работ.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ситуации успеха в учебе.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-Быстрая и безболезненная адаптация пятиклассников к учебе. </w:t>
            </w:r>
          </w:p>
        </w:tc>
      </w:tr>
      <w:tr w:rsidR="00A573DB" w:rsidRPr="00A573DB" w:rsidTr="00EB76C5">
        <w:trPr>
          <w:trHeight w:val="63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-Трудности, вызванные изучением новых предметов.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-Снижение учебной мотивации.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щадящего режима в начале изучения школьных предметов.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-Быстрая и безболезненная адаптация к учебе и новым предметам.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учебной мотивации. </w:t>
            </w:r>
          </w:p>
        </w:tc>
      </w:tr>
      <w:tr w:rsidR="00A573DB" w:rsidRPr="00A573DB" w:rsidTr="00EB76C5">
        <w:trPr>
          <w:trHeight w:val="63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-Трудности, вызванные изучением новых предметов.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-Снижение учебной мотивации.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щадящего режима в начале изучения школьных предметов.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-Быстрая и безболезненная адаптация к учебе и новым предметам.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-Повышение учебной мотивации. </w:t>
            </w:r>
          </w:p>
        </w:tc>
      </w:tr>
      <w:tr w:rsidR="00A573DB" w:rsidRPr="00A573DB" w:rsidTr="00EB76C5">
        <w:trPr>
          <w:trHeight w:val="48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-Накопление пробелов знаний у отдельных учащихся.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A573DB" w:rsidRPr="00A573DB" w:rsidTr="00EB76C5">
        <w:trPr>
          <w:trHeight w:val="375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-Проблема успешной итоговой аттестации.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Проблема самоопределения.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пла</w:t>
            </w:r>
            <w:r w:rsidR="00F47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номерной подготовки к ГИА 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уроков повторения, практических занятий, консультаций, индивидуально-групповых занятий.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ведение курса «Путь к выбору профессии», анкетирование, тестирование.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Четкая и успешная сдача ГИА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своей дальнейшей образовательной траектории.</w:t>
            </w:r>
          </w:p>
        </w:tc>
      </w:tr>
      <w:tr w:rsidR="00A573DB" w:rsidRPr="00A573DB" w:rsidTr="00EB76C5">
        <w:trPr>
          <w:trHeight w:val="1365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-Проблема преемственности при переходе из основной школы в старшую.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профильного обучения.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-Повышенное внимание к учащимся.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-Сбор информации об испытываемых трудностях.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-Строгое соблюдение режима организации контрольных работ.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ситуации успеха в учебе.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-Быстрая и безболезненная адаптация десятиклассников к учебе.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-Качественное овладение знаниями. </w:t>
            </w:r>
          </w:p>
        </w:tc>
      </w:tr>
      <w:tr w:rsidR="00A573DB" w:rsidRPr="00A573DB" w:rsidTr="00EB76C5">
        <w:trPr>
          <w:trHeight w:val="360"/>
        </w:trPr>
        <w:tc>
          <w:tcPr>
            <w:tcW w:w="660" w:type="dxa"/>
            <w:vAlign w:val="center"/>
            <w:hideMark/>
          </w:tcPr>
          <w:p w:rsidR="00A573DB" w:rsidRPr="00EB76C5" w:rsidRDefault="00A573DB" w:rsidP="00EB7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95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-Проблема успешной итоговой аттестации. </w:t>
            </w:r>
          </w:p>
        </w:tc>
        <w:tc>
          <w:tcPr>
            <w:tcW w:w="534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F47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планомерной подготовки к ГИА</w:t>
            </w: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4590" w:type="dxa"/>
            <w:hideMark/>
          </w:tcPr>
          <w:p w:rsidR="00A573DB" w:rsidRPr="00A573DB" w:rsidRDefault="00A573DB" w:rsidP="00F475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Четкая и успешная сдача ГИА </w:t>
            </w:r>
          </w:p>
        </w:tc>
      </w:tr>
    </w:tbl>
    <w:p w:rsidR="00A573DB" w:rsidRDefault="00A573DB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C5" w:rsidRPr="00A573DB" w:rsidRDefault="00EB76C5" w:rsidP="00EB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DB" w:rsidRPr="00EB76C5" w:rsidRDefault="00A573DB" w:rsidP="00EB76C5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7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 по повышению качества образования</w:t>
      </w:r>
    </w:p>
    <w:p w:rsidR="00EB76C5" w:rsidRPr="00EB76C5" w:rsidRDefault="00EB76C5" w:rsidP="00EB76C5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175" w:type="dxa"/>
        <w:tblLook w:val="04A0" w:firstRow="1" w:lastRow="0" w:firstColumn="1" w:lastColumn="0" w:noHBand="0" w:noVBand="1"/>
      </w:tblPr>
      <w:tblGrid>
        <w:gridCol w:w="1178"/>
        <w:gridCol w:w="4011"/>
        <w:gridCol w:w="2876"/>
        <w:gridCol w:w="2346"/>
        <w:gridCol w:w="3764"/>
      </w:tblGrid>
      <w:tr w:rsidR="00A573DB" w:rsidRPr="00A573DB" w:rsidTr="00EB76C5">
        <w:trPr>
          <w:trHeight w:val="120"/>
        </w:trPr>
        <w:tc>
          <w:tcPr>
            <w:tcW w:w="112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Проблема и её причина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Меры по устранению проблемы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A573DB" w:rsidRPr="00A573DB" w:rsidTr="00EB76C5">
        <w:trPr>
          <w:trHeight w:val="76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условно переведенного обучающегося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работа: беседа с родителями по поводу ликвидации </w:t>
            </w:r>
            <w:proofErr w:type="gram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 .</w:t>
            </w:r>
            <w:proofErr w:type="gram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A573DB" w:rsidRPr="00A573DB" w:rsidTr="00EB76C5">
        <w:trPr>
          <w:trHeight w:val="420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началу занятий.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A573DB" w:rsidRPr="00A573DB" w:rsidTr="00EB76C5">
        <w:trPr>
          <w:trHeight w:val="76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A573DB" w:rsidRPr="00A573DB" w:rsidTr="00EB76C5">
        <w:trPr>
          <w:trHeight w:val="58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Классное родительское собрание по этим проблемам.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A573DB" w:rsidRPr="00A573DB" w:rsidTr="00EB76C5">
        <w:trPr>
          <w:trHeight w:val="1380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качестве отметок. </w:t>
            </w:r>
          </w:p>
          <w:tbl>
            <w:tblPr>
              <w:tblW w:w="379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795"/>
            </w:tblGrid>
            <w:tr w:rsidR="00A573DB" w:rsidRPr="00A573DB">
              <w:trPr>
                <w:trHeight w:val="345"/>
                <w:tblCellSpacing w:w="0" w:type="dxa"/>
              </w:trPr>
              <w:tc>
                <w:tcPr>
                  <w:tcW w:w="3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EB7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Оперативная связь с родителями посредством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за дневниками, индивидуальная работа с родителями.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A573DB" w:rsidRPr="00A573DB" w:rsidTr="00EB76C5">
        <w:trPr>
          <w:trHeight w:val="52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качестве отметок.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Исправление учениками неудовлетворительных отметок, нежелательных триместровых. </w:t>
            </w:r>
          </w:p>
        </w:tc>
      </w:tr>
      <w:tr w:rsidR="00A573DB" w:rsidRPr="00A573DB" w:rsidTr="00EB76C5">
        <w:trPr>
          <w:trHeight w:val="76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неуспевающих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собеседования с родителями и обучающимися, выработка программы помощи родителей под контролем учителя-предметника.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A573DB" w:rsidRPr="00A573DB" w:rsidTr="00EB76C5">
        <w:trPr>
          <w:trHeight w:val="25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213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30"/>
            </w:tblGrid>
            <w:tr w:rsidR="00A573DB" w:rsidRPr="00A573DB">
              <w:trPr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573DB" w:rsidRPr="00A573DB" w:rsidRDefault="00A573DB" w:rsidP="00EB7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7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Учителя-предметники </w:t>
                  </w:r>
                </w:p>
              </w:tc>
            </w:tr>
          </w:tbl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DB" w:rsidRPr="00A573DB" w:rsidTr="00EB76C5">
        <w:trPr>
          <w:trHeight w:val="1095"/>
        </w:trPr>
        <w:tc>
          <w:tcPr>
            <w:tcW w:w="1125" w:type="dxa"/>
            <w:hideMark/>
          </w:tcPr>
          <w:p w:rsidR="00A573DB" w:rsidRPr="00EB76C5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795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организации окончания учебного года и итоговой аттестации  </w:t>
            </w:r>
          </w:p>
        </w:tc>
        <w:tc>
          <w:tcPr>
            <w:tcW w:w="348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</w:t>
            </w:r>
          </w:p>
        </w:tc>
        <w:tc>
          <w:tcPr>
            <w:tcW w:w="213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Лапоногова Классные руководители </w:t>
            </w:r>
          </w:p>
        </w:tc>
        <w:tc>
          <w:tcPr>
            <w:tcW w:w="4560" w:type="dxa"/>
            <w:hideMark/>
          </w:tcPr>
          <w:p w:rsidR="00A573DB" w:rsidRPr="00A573DB" w:rsidRDefault="00A573DB" w:rsidP="00EB76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 </w:t>
            </w:r>
          </w:p>
        </w:tc>
      </w:tr>
    </w:tbl>
    <w:p w:rsidR="00F81876" w:rsidRDefault="00F81876" w:rsidP="00EB76C5">
      <w:pPr>
        <w:spacing w:after="0"/>
      </w:pPr>
    </w:p>
    <w:sectPr w:rsidR="00F81876" w:rsidSect="00A573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F548B"/>
    <w:multiLevelType w:val="hybridMultilevel"/>
    <w:tmpl w:val="01B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61E6"/>
    <w:multiLevelType w:val="multilevel"/>
    <w:tmpl w:val="FF48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DB"/>
    <w:rsid w:val="00217F7E"/>
    <w:rsid w:val="008E66B9"/>
    <w:rsid w:val="00A573DB"/>
    <w:rsid w:val="00EB76C5"/>
    <w:rsid w:val="00F47505"/>
    <w:rsid w:val="00F8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1BEE-7E8A-4F45-BF62-1B19B917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5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Grid Table Light"/>
    <w:basedOn w:val="a1"/>
    <w:uiPriority w:val="40"/>
    <w:rsid w:val="00A573D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A57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573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List Paragraph"/>
    <w:basedOn w:val="a"/>
    <w:uiPriority w:val="34"/>
    <w:qFormat/>
    <w:rsid w:val="00EB76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B7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B663-162A-434D-9F3B-F7F10CB1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3</cp:revision>
  <dcterms:created xsi:type="dcterms:W3CDTF">2021-06-01T17:12:00Z</dcterms:created>
  <dcterms:modified xsi:type="dcterms:W3CDTF">2021-06-02T06:44:00Z</dcterms:modified>
</cp:coreProperties>
</file>