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A4" w:rsidRPr="00010C18" w:rsidRDefault="00010C18" w:rsidP="00F80CA4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C45911" w:themeColor="accent2" w:themeShade="BF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       </w:t>
      </w:r>
      <w:r w:rsidR="00F80CA4" w:rsidRPr="00010C18">
        <w:rPr>
          <w:rFonts w:ascii="Montserrat" w:eastAsia="Times New Roman" w:hAnsi="Montserrat" w:cs="Times New Roman"/>
          <w:b/>
          <w:bCs/>
          <w:color w:val="C45911" w:themeColor="accent2" w:themeShade="BF"/>
          <w:kern w:val="36"/>
          <w:sz w:val="48"/>
          <w:szCs w:val="48"/>
          <w:lang w:eastAsia="ru-RU"/>
        </w:rPr>
        <w:t>Антинаркотическое воспитание</w:t>
      </w:r>
    </w:p>
    <w:p w:rsidR="00F80CA4" w:rsidRPr="00F80CA4" w:rsidRDefault="00F80CA4" w:rsidP="00F80C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80C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Профилактика наркомании в МБОУ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Первомайская СШ</w:t>
      </w:r>
      <w:r w:rsidRPr="00F80C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средняя школа - это четкая и доступная информация для детей, подростков, родителей, учителей с целью разъяснения не столько вреда наркотиков, сколько пользы здорового образа жизни, формирования здорового морально — психологического климата, создания условий для разумной организации в проведении свободного времени, разъяснения определенных норм поведения.</w:t>
      </w:r>
    </w:p>
    <w:p w:rsidR="00F80CA4" w:rsidRPr="00F80CA4" w:rsidRDefault="00010C18" w:rsidP="00F80CA4">
      <w:pPr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 xml:space="preserve">           </w:t>
      </w:r>
      <w:r w:rsidR="00F80CA4" w:rsidRPr="00010C18">
        <w:rPr>
          <w:rFonts w:ascii="Montserrat" w:eastAsia="Times New Roman" w:hAnsi="Montserrat" w:cs="Times New Roman"/>
          <w:b/>
          <w:bCs/>
          <w:color w:val="70AD47" w:themeColor="accent6"/>
          <w:sz w:val="36"/>
          <w:szCs w:val="36"/>
          <w:lang w:eastAsia="ru-RU"/>
        </w:rPr>
        <w:t>Принципы антинаркотического воспитания</w:t>
      </w:r>
    </w:p>
    <w:p w:rsidR="00F80CA4" w:rsidRPr="00F80CA4" w:rsidRDefault="00F80CA4" w:rsidP="00F80CA4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воспитательной деятельности антинаркотической направленности в образовательной организации основывается на следующих принципах взаимодействия педагогов и школьников:</w:t>
      </w:r>
    </w:p>
    <w:p w:rsidR="00F80CA4" w:rsidRPr="00F80CA4" w:rsidRDefault="00F80CA4" w:rsidP="00F80CA4">
      <w:pPr>
        <w:numPr>
          <w:ilvl w:val="0"/>
          <w:numId w:val="1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80CA4" w:rsidRPr="00F80CA4" w:rsidRDefault="00F80CA4" w:rsidP="00F80CA4">
      <w:pPr>
        <w:numPr>
          <w:ilvl w:val="0"/>
          <w:numId w:val="1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 и достижение целей антинаркотической профилактики;</w:t>
      </w:r>
    </w:p>
    <w:p w:rsidR="00F80CA4" w:rsidRPr="00F80CA4" w:rsidRDefault="00F80CA4" w:rsidP="00F80CA4">
      <w:pPr>
        <w:numPr>
          <w:ilvl w:val="0"/>
          <w:numId w:val="1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воспитания главным образом через создание в школе детско-взрослых общностей, которые бы объединяли детей, педагогов и родителей яркими и содержательными событиями, общими позитивными эмоциями и доверительными отношениями друг к другу;</w:t>
      </w:r>
    </w:p>
    <w:p w:rsidR="00F80CA4" w:rsidRPr="00F80CA4" w:rsidRDefault="00F80CA4" w:rsidP="00F80CA4">
      <w:pPr>
        <w:numPr>
          <w:ilvl w:val="0"/>
          <w:numId w:val="1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совместных дел школьников, педагогов и родителей как предмета совместной заботы и взрослых, и детей;</w:t>
      </w:r>
    </w:p>
    <w:p w:rsidR="00F80CA4" w:rsidRPr="00F80CA4" w:rsidRDefault="00F80CA4" w:rsidP="00F80CA4">
      <w:pPr>
        <w:numPr>
          <w:ilvl w:val="0"/>
          <w:numId w:val="1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целесообразность и </w:t>
      </w:r>
      <w:proofErr w:type="spell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нешаблонность</w:t>
      </w:r>
      <w:proofErr w:type="spell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воспитательных мероприятий антинаркотической направленности как условия его эффективности.</w:t>
      </w:r>
    </w:p>
    <w:p w:rsidR="00F80CA4" w:rsidRPr="00727CFC" w:rsidRDefault="00F80CA4" w:rsidP="00727CFC">
      <w:pPr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70AD47" w:themeColor="accent6"/>
          <w:sz w:val="36"/>
          <w:szCs w:val="36"/>
          <w:lang w:eastAsia="ru-RU"/>
        </w:rPr>
      </w:pPr>
      <w:r w:rsidRPr="00727CFC">
        <w:rPr>
          <w:rFonts w:ascii="Montserrat" w:eastAsia="Times New Roman" w:hAnsi="Montserrat" w:cs="Times New Roman"/>
          <w:b/>
          <w:bCs/>
          <w:color w:val="70AD47" w:themeColor="accent6"/>
          <w:sz w:val="36"/>
          <w:szCs w:val="36"/>
          <w:lang w:eastAsia="ru-RU"/>
        </w:rPr>
        <w:t>Профилактическая работа по профилактике наркомании в МБОУ Первомайская средняя школа</w:t>
      </w:r>
    </w:p>
    <w:p w:rsidR="00F80CA4" w:rsidRPr="00F80CA4" w:rsidRDefault="00F80CA4" w:rsidP="00F80CA4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Профилактическая работа начинается с ликвидации факторов риска. В самом начале обучения изучаются семьи школьников, выявляются преобладающие в них взгляды на наркотические вещества и </w:t>
      </w: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  «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антинаркотического»  поведения и воспитания. В процессе сбора первичной информации мы получаем возможность выявить наиболее нуждающиеся в социальной и психолого-педагогической поддержке категории семей (инвалиды, многодетные, опекаемые, дети группы «риска», подростки, стоящие на ВШУ, внешнем (ОДН, КДН и ЗП), семьи, находящиеся в социально опасном положении и т.п.).</w:t>
      </w:r>
    </w:p>
    <w:p w:rsidR="00F80CA4" w:rsidRPr="00F80CA4" w:rsidRDefault="00F80CA4" w:rsidP="00F80CA4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направлена:</w:t>
      </w:r>
    </w:p>
    <w:p w:rsidR="00F80CA4" w:rsidRPr="00F80CA4" w:rsidRDefault="00F80CA4" w:rsidP="00F80CA4">
      <w:pPr>
        <w:numPr>
          <w:ilvl w:val="0"/>
          <w:numId w:val="2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формы злоупотребления </w:t>
      </w:r>
      <w:proofErr w:type="spell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(ПАВ), включая употребление табака, алкоголя, наркотиков, и токсинов.</w:t>
      </w:r>
    </w:p>
    <w:p w:rsidR="00F80CA4" w:rsidRPr="00F80CA4" w:rsidRDefault="00F80CA4" w:rsidP="00F80CA4">
      <w:pPr>
        <w:numPr>
          <w:ilvl w:val="0"/>
          <w:numId w:val="2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навыков сопротивления наркотикам (ПАВ) на основе усиления ответственности личности в использовании ПАВ, увеличения социальной </w:t>
      </w:r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компетентности (межличностные отношения, самодостаточность, и твердость в сопротивлении), в соединении с укреплением негативного отношения к наркотикам.</w:t>
      </w:r>
    </w:p>
    <w:p w:rsidR="00F80CA4" w:rsidRPr="00F80CA4" w:rsidRDefault="00F80CA4" w:rsidP="00F80CA4">
      <w:pPr>
        <w:numPr>
          <w:ilvl w:val="0"/>
          <w:numId w:val="2"/>
        </w:num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F8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столько на дидактических методах, сколько на интерактивных приемах: диалогах, групповых дискуссиях и т.д.</w:t>
      </w:r>
    </w:p>
    <w:p w:rsidR="009321B3" w:rsidRDefault="009321B3">
      <w:bookmarkStart w:id="0" w:name="_GoBack"/>
      <w:bookmarkEnd w:id="0"/>
    </w:p>
    <w:sectPr w:rsidR="009321B3" w:rsidSect="00E63E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79B"/>
    <w:multiLevelType w:val="multilevel"/>
    <w:tmpl w:val="157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5415F"/>
    <w:multiLevelType w:val="multilevel"/>
    <w:tmpl w:val="52CC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C92100"/>
    <w:multiLevelType w:val="multilevel"/>
    <w:tmpl w:val="7FF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A4"/>
    <w:rsid w:val="00010C18"/>
    <w:rsid w:val="00727CFC"/>
    <w:rsid w:val="009321B3"/>
    <w:rsid w:val="00D863C5"/>
    <w:rsid w:val="00E63E49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5E61D-7B0E-4186-AB79-B6E00B37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E49"/>
    <w:rPr>
      <w:color w:val="0000FF"/>
      <w:u w:val="single"/>
    </w:rPr>
  </w:style>
  <w:style w:type="character" w:styleId="a4">
    <w:name w:val="Strong"/>
    <w:basedOn w:val="a0"/>
    <w:uiPriority w:val="22"/>
    <w:qFormat/>
    <w:rsid w:val="00E63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2025-11-28T11:09:00Z</dcterms:created>
  <dcterms:modified xsi:type="dcterms:W3CDTF">2025-11-28T11:19:00Z</dcterms:modified>
</cp:coreProperties>
</file>